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A11C3D" w14:textId="1DDD8BE5" w:rsidR="00B45893" w:rsidRDefault="006E0D12" w:rsidP="00813D0E">
      <w:pPr>
        <w:spacing w:after="0" w:line="240" w:lineRule="auto"/>
        <w:jc w:val="center"/>
        <w:rPr>
          <w:rFonts w:ascii="Georgia" w:hAnsi="Georgia"/>
          <w:b/>
          <w:bCs/>
          <w:sz w:val="24"/>
          <w:szCs w:val="24"/>
        </w:rPr>
      </w:pPr>
      <w:r w:rsidRPr="00E74817">
        <w:rPr>
          <w:noProof/>
        </w:rPr>
        <w:drawing>
          <wp:inline distT="0" distB="0" distL="0" distR="0" wp14:anchorId="69F9B29D" wp14:editId="2B461D3C">
            <wp:extent cx="1273996" cy="1273996"/>
            <wp:effectExtent l="0" t="0" r="0" b="0"/>
            <wp:docPr id="1064412062" name="Picture 1" descr="A logo of a log loader and tract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12062" name="Picture 1" descr="A logo of a log loader and tractor&#10;&#10;Description automatically generated"/>
                    <pic:cNvPicPr/>
                  </pic:nvPicPr>
                  <pic:blipFill>
                    <a:blip r:embed="rId7"/>
                    <a:stretch>
                      <a:fillRect/>
                    </a:stretch>
                  </pic:blipFill>
                  <pic:spPr>
                    <a:xfrm>
                      <a:off x="0" y="0"/>
                      <a:ext cx="1308035" cy="1308035"/>
                    </a:xfrm>
                    <a:prstGeom prst="rect">
                      <a:avLst/>
                    </a:prstGeom>
                  </pic:spPr>
                </pic:pic>
              </a:graphicData>
            </a:graphic>
          </wp:inline>
        </w:drawing>
      </w:r>
    </w:p>
    <w:p w14:paraId="37386A6C" w14:textId="77777777" w:rsidR="00BB4CB6" w:rsidRPr="0028185D" w:rsidRDefault="00BB4CB6" w:rsidP="00813D0E">
      <w:pPr>
        <w:spacing w:after="0" w:line="240" w:lineRule="auto"/>
        <w:jc w:val="center"/>
        <w:rPr>
          <w:rFonts w:ascii="Georgia" w:hAnsi="Georgia"/>
          <w:b/>
          <w:bCs/>
          <w:sz w:val="24"/>
          <w:szCs w:val="24"/>
        </w:rPr>
      </w:pPr>
    </w:p>
    <w:p w14:paraId="5A406060" w14:textId="389E97F5"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Testimony of</w:t>
      </w:r>
    </w:p>
    <w:p w14:paraId="72BE2361" w14:textId="77777777" w:rsidR="00813D0E" w:rsidRPr="00C777B9" w:rsidRDefault="00813D0E" w:rsidP="00813D0E">
      <w:pPr>
        <w:spacing w:after="0" w:line="240" w:lineRule="auto"/>
        <w:jc w:val="center"/>
        <w:rPr>
          <w:rFonts w:ascii="Georgia" w:hAnsi="Georgia"/>
          <w:b/>
          <w:bCs/>
          <w:sz w:val="24"/>
          <w:szCs w:val="24"/>
        </w:rPr>
      </w:pPr>
    </w:p>
    <w:p w14:paraId="03603EA5" w14:textId="77777777"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DANA A. DORAN</w:t>
      </w:r>
    </w:p>
    <w:p w14:paraId="1E5003E7" w14:textId="77777777"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Executive Director</w:t>
      </w:r>
    </w:p>
    <w:p w14:paraId="7EB28516" w14:textId="5C4DA66C"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 xml:space="preserve">Professional Logging Contractors of </w:t>
      </w:r>
      <w:r w:rsidR="006E0D12" w:rsidRPr="00C777B9">
        <w:rPr>
          <w:rFonts w:ascii="Georgia" w:hAnsi="Georgia"/>
          <w:b/>
          <w:bCs/>
          <w:sz w:val="24"/>
          <w:szCs w:val="24"/>
        </w:rPr>
        <w:t>the Northeast</w:t>
      </w:r>
    </w:p>
    <w:p w14:paraId="21A8AAD5" w14:textId="77777777" w:rsidR="00813D0E" w:rsidRPr="00C777B9" w:rsidRDefault="00813D0E" w:rsidP="00A441F1">
      <w:pPr>
        <w:spacing w:after="0" w:line="240" w:lineRule="auto"/>
        <w:jc w:val="center"/>
        <w:rPr>
          <w:rFonts w:ascii="Georgia" w:hAnsi="Georgia"/>
          <w:b/>
          <w:bCs/>
          <w:sz w:val="24"/>
          <w:szCs w:val="24"/>
        </w:rPr>
      </w:pPr>
    </w:p>
    <w:p w14:paraId="611BEE5D" w14:textId="5F6F6F53" w:rsidR="00891ADB" w:rsidRDefault="00813D0E" w:rsidP="00A441F1">
      <w:pPr>
        <w:spacing w:after="0" w:line="240" w:lineRule="auto"/>
        <w:jc w:val="center"/>
        <w:rPr>
          <w:rFonts w:ascii="Georgia" w:hAnsi="Georgia"/>
          <w:b/>
          <w:bCs/>
          <w:sz w:val="24"/>
          <w:szCs w:val="24"/>
        </w:rPr>
      </w:pPr>
      <w:r w:rsidRPr="007E363E">
        <w:rPr>
          <w:rFonts w:ascii="Georgia" w:hAnsi="Georgia"/>
          <w:b/>
          <w:bCs/>
          <w:sz w:val="24"/>
          <w:szCs w:val="24"/>
        </w:rPr>
        <w:t xml:space="preserve">Before the </w:t>
      </w:r>
      <w:r w:rsidR="005623B9" w:rsidRPr="007E363E">
        <w:rPr>
          <w:rFonts w:ascii="Georgia" w:hAnsi="Georgia"/>
          <w:b/>
          <w:bCs/>
          <w:sz w:val="24"/>
          <w:szCs w:val="24"/>
        </w:rPr>
        <w:t xml:space="preserve">Joint Standing Committee on </w:t>
      </w:r>
      <w:r w:rsidR="00532B08">
        <w:rPr>
          <w:rFonts w:ascii="Georgia" w:hAnsi="Georgia"/>
          <w:b/>
          <w:bCs/>
          <w:sz w:val="24"/>
          <w:szCs w:val="24"/>
        </w:rPr>
        <w:t>Taxation regarding</w:t>
      </w:r>
      <w:r w:rsidR="00676EC5" w:rsidRPr="007E363E">
        <w:rPr>
          <w:rFonts w:ascii="Georgia" w:hAnsi="Georgia"/>
          <w:b/>
          <w:bCs/>
          <w:sz w:val="24"/>
          <w:szCs w:val="24"/>
        </w:rPr>
        <w:t xml:space="preserve"> </w:t>
      </w:r>
      <w:r w:rsidR="00347B61">
        <w:rPr>
          <w:rFonts w:ascii="Georgia" w:hAnsi="Georgia"/>
          <w:b/>
          <w:bCs/>
          <w:sz w:val="24"/>
          <w:szCs w:val="24"/>
        </w:rPr>
        <w:t xml:space="preserve">LD </w:t>
      </w:r>
      <w:r w:rsidR="00AA4C05">
        <w:rPr>
          <w:rFonts w:ascii="Georgia" w:hAnsi="Georgia"/>
          <w:b/>
          <w:bCs/>
          <w:sz w:val="24"/>
          <w:szCs w:val="24"/>
        </w:rPr>
        <w:t xml:space="preserve">1879, </w:t>
      </w:r>
      <w:r w:rsidR="00EF4801" w:rsidRPr="00EF4801">
        <w:rPr>
          <w:rFonts w:ascii="Georgia" w:hAnsi="Georgia"/>
          <w:b/>
          <w:bCs/>
          <w:sz w:val="24"/>
          <w:szCs w:val="24"/>
        </w:rPr>
        <w:t>An Act to Support Maine's Agricultural Economy by Increasing Revenue from the Corporate Income Tax and Providing Property Tax Exemptions</w:t>
      </w:r>
    </w:p>
    <w:p w14:paraId="6900E5BF" w14:textId="77777777" w:rsidR="00A441F1" w:rsidRPr="00711ECE" w:rsidRDefault="00A441F1" w:rsidP="00550A2A">
      <w:pPr>
        <w:spacing w:after="0" w:line="240" w:lineRule="auto"/>
        <w:jc w:val="center"/>
        <w:rPr>
          <w:rFonts w:ascii="Georgia" w:hAnsi="Georgia"/>
          <w:b/>
          <w:bCs/>
          <w:i/>
          <w:iCs/>
          <w:sz w:val="24"/>
          <w:szCs w:val="24"/>
        </w:rPr>
      </w:pPr>
    </w:p>
    <w:p w14:paraId="6804CC5E" w14:textId="0F7E6B98" w:rsidR="00813D0E" w:rsidRPr="00C777B9" w:rsidRDefault="00242F9D" w:rsidP="00813D0E">
      <w:pPr>
        <w:spacing w:after="0" w:line="240" w:lineRule="auto"/>
        <w:jc w:val="center"/>
        <w:rPr>
          <w:rFonts w:ascii="Georgia" w:hAnsi="Georgia"/>
          <w:b/>
          <w:bCs/>
          <w:sz w:val="24"/>
          <w:szCs w:val="24"/>
        </w:rPr>
      </w:pPr>
      <w:r>
        <w:rPr>
          <w:rFonts w:ascii="Georgia" w:hAnsi="Georgia"/>
          <w:b/>
          <w:bCs/>
          <w:sz w:val="24"/>
          <w:szCs w:val="24"/>
        </w:rPr>
        <w:t>Friday</w:t>
      </w:r>
      <w:r w:rsidR="0000400C" w:rsidRPr="00C777B9">
        <w:rPr>
          <w:rFonts w:ascii="Georgia" w:hAnsi="Georgia"/>
          <w:b/>
          <w:bCs/>
          <w:sz w:val="24"/>
          <w:szCs w:val="24"/>
        </w:rPr>
        <w:t xml:space="preserve">, </w:t>
      </w:r>
      <w:r w:rsidR="00D001C1">
        <w:rPr>
          <w:rFonts w:ascii="Georgia" w:hAnsi="Georgia"/>
          <w:b/>
          <w:bCs/>
          <w:sz w:val="24"/>
          <w:szCs w:val="24"/>
        </w:rPr>
        <w:t xml:space="preserve">May </w:t>
      </w:r>
      <w:r>
        <w:rPr>
          <w:rFonts w:ascii="Georgia" w:hAnsi="Georgia"/>
          <w:b/>
          <w:bCs/>
          <w:sz w:val="24"/>
          <w:szCs w:val="24"/>
        </w:rPr>
        <w:t>16</w:t>
      </w:r>
      <w:r w:rsidR="006E0D12" w:rsidRPr="00C777B9">
        <w:rPr>
          <w:rFonts w:ascii="Georgia" w:hAnsi="Georgia"/>
          <w:b/>
          <w:bCs/>
          <w:sz w:val="24"/>
          <w:szCs w:val="24"/>
        </w:rPr>
        <w:t>, 202</w:t>
      </w:r>
      <w:r w:rsidR="00DD7812" w:rsidRPr="00C777B9">
        <w:rPr>
          <w:rFonts w:ascii="Georgia" w:hAnsi="Georgia"/>
          <w:b/>
          <w:bCs/>
          <w:sz w:val="24"/>
          <w:szCs w:val="24"/>
        </w:rPr>
        <w:t>5</w:t>
      </w:r>
    </w:p>
    <w:p w14:paraId="1B212FE1" w14:textId="77777777" w:rsidR="00813D0E" w:rsidRPr="00C777B9" w:rsidRDefault="00813D0E" w:rsidP="00813D0E">
      <w:pPr>
        <w:spacing w:after="0" w:line="240" w:lineRule="auto"/>
        <w:jc w:val="center"/>
        <w:rPr>
          <w:rFonts w:ascii="Georgia" w:hAnsi="Georgia"/>
          <w:sz w:val="24"/>
          <w:szCs w:val="24"/>
        </w:rPr>
      </w:pPr>
    </w:p>
    <w:p w14:paraId="675D1128" w14:textId="58847447" w:rsidR="00191510" w:rsidRPr="00902FDB" w:rsidRDefault="00191510" w:rsidP="00CA7FFC">
      <w:pPr>
        <w:spacing w:after="0" w:line="240" w:lineRule="auto"/>
        <w:rPr>
          <w:rFonts w:ascii="Georgia" w:hAnsi="Georgia"/>
          <w:color w:val="000000" w:themeColor="text1"/>
          <w:sz w:val="24"/>
          <w:szCs w:val="24"/>
        </w:rPr>
      </w:pPr>
      <w:r w:rsidRPr="00902FDB">
        <w:rPr>
          <w:rFonts w:ascii="Georgia" w:hAnsi="Georgia"/>
          <w:color w:val="000000" w:themeColor="text1"/>
          <w:sz w:val="24"/>
          <w:szCs w:val="24"/>
        </w:rPr>
        <w:t xml:space="preserve">Senator </w:t>
      </w:r>
      <w:r w:rsidR="00532B08" w:rsidRPr="00902FDB">
        <w:rPr>
          <w:rFonts w:ascii="Georgia" w:hAnsi="Georgia"/>
          <w:color w:val="000000" w:themeColor="text1"/>
          <w:sz w:val="24"/>
          <w:szCs w:val="24"/>
        </w:rPr>
        <w:t>Grohoski</w:t>
      </w:r>
      <w:r w:rsidRPr="00902FDB">
        <w:rPr>
          <w:rFonts w:ascii="Georgia" w:hAnsi="Georgia"/>
          <w:color w:val="000000" w:themeColor="text1"/>
          <w:sz w:val="24"/>
          <w:szCs w:val="24"/>
        </w:rPr>
        <w:t xml:space="preserve">, </w:t>
      </w:r>
      <w:r w:rsidR="00532B08" w:rsidRPr="00902FDB">
        <w:rPr>
          <w:rFonts w:ascii="Georgia" w:hAnsi="Georgia"/>
          <w:color w:val="000000" w:themeColor="text1"/>
          <w:sz w:val="24"/>
          <w:szCs w:val="24"/>
        </w:rPr>
        <w:t>Re</w:t>
      </w:r>
      <w:r w:rsidRPr="00902FDB">
        <w:rPr>
          <w:rFonts w:ascii="Georgia" w:hAnsi="Georgia"/>
          <w:color w:val="000000" w:themeColor="text1"/>
          <w:sz w:val="24"/>
          <w:szCs w:val="24"/>
        </w:rPr>
        <w:t xml:space="preserve">presentative </w:t>
      </w:r>
      <w:r w:rsidR="00532B08" w:rsidRPr="00902FDB">
        <w:rPr>
          <w:rFonts w:ascii="Georgia" w:hAnsi="Georgia"/>
          <w:color w:val="000000" w:themeColor="text1"/>
          <w:sz w:val="24"/>
          <w:szCs w:val="24"/>
        </w:rPr>
        <w:t>Cloutier</w:t>
      </w:r>
      <w:r w:rsidRPr="00902FDB">
        <w:rPr>
          <w:rFonts w:ascii="Georgia" w:hAnsi="Georgia"/>
          <w:color w:val="000000" w:themeColor="text1"/>
          <w:sz w:val="24"/>
          <w:szCs w:val="24"/>
        </w:rPr>
        <w:t xml:space="preserve">, and members of the Joint Standing Committee on </w:t>
      </w:r>
      <w:r w:rsidR="00975411" w:rsidRPr="00902FDB">
        <w:rPr>
          <w:rFonts w:ascii="Georgia" w:hAnsi="Georgia"/>
          <w:color w:val="000000" w:themeColor="text1"/>
          <w:sz w:val="24"/>
          <w:szCs w:val="24"/>
        </w:rPr>
        <w:t>Taxation</w:t>
      </w:r>
      <w:r w:rsidRPr="00902FDB">
        <w:rPr>
          <w:rFonts w:ascii="Georgia" w:hAnsi="Georgia"/>
          <w:color w:val="000000" w:themeColor="text1"/>
          <w:sz w:val="24"/>
          <w:szCs w:val="24"/>
        </w:rPr>
        <w:t xml:space="preserve">, my name is Dana Doran, and I am the Executive Director of the Professional Logging Contractors of the Northeast (PLC). The PLC is a regional non-profit organization that </w:t>
      </w:r>
      <w:r w:rsidR="000217A6" w:rsidRPr="00902FDB">
        <w:rPr>
          <w:rFonts w:ascii="Georgia" w:hAnsi="Georgia"/>
          <w:color w:val="000000" w:themeColor="text1"/>
          <w:sz w:val="24"/>
          <w:szCs w:val="24"/>
        </w:rPr>
        <w:t xml:space="preserve">educates the public </w:t>
      </w:r>
      <w:r w:rsidR="00932BB4" w:rsidRPr="00902FDB">
        <w:rPr>
          <w:rFonts w:ascii="Georgia" w:hAnsi="Georgia"/>
          <w:color w:val="000000" w:themeColor="text1"/>
          <w:sz w:val="24"/>
          <w:szCs w:val="24"/>
        </w:rPr>
        <w:t xml:space="preserve">on </w:t>
      </w:r>
      <w:r w:rsidR="00200545" w:rsidRPr="00902FDB">
        <w:rPr>
          <w:rFonts w:ascii="Georgia" w:hAnsi="Georgia"/>
          <w:color w:val="000000" w:themeColor="text1"/>
          <w:sz w:val="24"/>
          <w:szCs w:val="24"/>
        </w:rPr>
        <w:t xml:space="preserve">the role and benefits of </w:t>
      </w:r>
      <w:r w:rsidRPr="00902FDB">
        <w:rPr>
          <w:rFonts w:ascii="Georgia" w:hAnsi="Georgia"/>
          <w:color w:val="000000" w:themeColor="text1"/>
          <w:sz w:val="24"/>
          <w:szCs w:val="24"/>
        </w:rPr>
        <w:t>professional logging and trucking throughout the Northeast, predominately in the state of Maine.</w:t>
      </w:r>
    </w:p>
    <w:p w14:paraId="5D672B6A" w14:textId="77777777" w:rsidR="00191510" w:rsidRPr="00902FDB" w:rsidRDefault="00191510" w:rsidP="00CA7FFC">
      <w:pPr>
        <w:spacing w:after="0" w:line="240" w:lineRule="auto"/>
        <w:rPr>
          <w:rFonts w:ascii="Georgia" w:eastAsia="Times New Roman" w:hAnsi="Georgia" w:cstheme="minorHAnsi"/>
          <w:color w:val="000000" w:themeColor="text1"/>
          <w:sz w:val="24"/>
          <w:szCs w:val="24"/>
        </w:rPr>
      </w:pPr>
    </w:p>
    <w:p w14:paraId="438D9484" w14:textId="698DF092" w:rsidR="00191510" w:rsidRPr="00902FDB" w:rsidRDefault="00191510" w:rsidP="00CA7FFC">
      <w:pPr>
        <w:pStyle w:val="BodyText"/>
        <w:ind w:left="0"/>
        <w:rPr>
          <w:color w:val="000000" w:themeColor="text1"/>
        </w:rPr>
      </w:pPr>
      <w:r w:rsidRPr="744F7D66">
        <w:rPr>
          <w:rFonts w:eastAsia="Times New Roman" w:cstheme="minorBidi"/>
          <w:color w:val="000000" w:themeColor="text1"/>
        </w:rPr>
        <w:t>As background, the PLC</w:t>
      </w:r>
      <w:r w:rsidRPr="744F7D66">
        <w:rPr>
          <w:rFonts w:cstheme="minorBidi"/>
          <w:color w:val="000000" w:themeColor="text1"/>
        </w:rPr>
        <w:t xml:space="preserve"> was created in 1995 to give logging and associated trucking contractors a voice in a rapidly changing forest products industry. </w:t>
      </w:r>
      <w:r w:rsidRPr="744F7D66">
        <w:rPr>
          <w:color w:val="000000" w:themeColor="text1"/>
        </w:rPr>
        <w:t>As of 2021, logging and trucking contractors in Maine employed over 3,000 people directly and were indirectly responsible for the creation of an additional 2,500 jobs.  This employment and the investments that contractors make contributed $582 million to the state’s economy.  Our membership, which includes over 2</w:t>
      </w:r>
      <w:r w:rsidR="00FF4450" w:rsidRPr="744F7D66">
        <w:rPr>
          <w:color w:val="000000" w:themeColor="text1"/>
        </w:rPr>
        <w:t>0</w:t>
      </w:r>
      <w:r w:rsidRPr="744F7D66">
        <w:rPr>
          <w:color w:val="000000" w:themeColor="text1"/>
        </w:rPr>
        <w:t xml:space="preserve">0 contractor members in the </w:t>
      </w:r>
      <w:r w:rsidR="61370FAC" w:rsidRPr="744F7D66">
        <w:rPr>
          <w:color w:val="000000" w:themeColor="text1"/>
        </w:rPr>
        <w:t>state,</w:t>
      </w:r>
      <w:r w:rsidRPr="744F7D66">
        <w:rPr>
          <w:color w:val="000000" w:themeColor="text1"/>
        </w:rPr>
        <w:t xml:space="preserve"> is responsible for more than 80% of Maine’s annual timber harvest. </w:t>
      </w:r>
    </w:p>
    <w:p w14:paraId="062C7956" w14:textId="40413200" w:rsidR="00B45893" w:rsidRPr="00902FDB" w:rsidRDefault="00B45893" w:rsidP="00CA7FFC">
      <w:pPr>
        <w:pStyle w:val="BodyText"/>
        <w:ind w:left="0"/>
        <w:rPr>
          <w:color w:val="000000" w:themeColor="text1"/>
        </w:rPr>
      </w:pPr>
    </w:p>
    <w:p w14:paraId="47B9B0DE" w14:textId="329CAA11" w:rsidR="009B7691" w:rsidRDefault="009B1D01" w:rsidP="00CA7FFC">
      <w:pPr>
        <w:spacing w:after="0" w:line="240" w:lineRule="auto"/>
        <w:rPr>
          <w:rFonts w:ascii="Georgia" w:eastAsia="Arial" w:hAnsi="Georgia" w:cs="Arial"/>
          <w:color w:val="000000" w:themeColor="text1"/>
          <w:sz w:val="24"/>
          <w:szCs w:val="24"/>
        </w:rPr>
      </w:pPr>
      <w:r w:rsidRPr="00902FDB">
        <w:rPr>
          <w:rFonts w:ascii="Georgia" w:hAnsi="Georgia"/>
          <w:color w:val="000000" w:themeColor="text1"/>
          <w:sz w:val="24"/>
          <w:szCs w:val="24"/>
        </w:rPr>
        <w:t xml:space="preserve">Thank you for providing me the opportunity to testify on behalf of our membership in </w:t>
      </w:r>
      <w:bookmarkStart w:id="0" w:name="_LINE__17_8e4f7511_4745_41a6_8d66_49c0b3"/>
      <w:r w:rsidR="00F553DA" w:rsidRPr="00902FDB">
        <w:rPr>
          <w:rFonts w:ascii="Georgia" w:hAnsi="Georgia"/>
          <w:color w:val="000000" w:themeColor="text1"/>
          <w:sz w:val="24"/>
          <w:szCs w:val="24"/>
        </w:rPr>
        <w:t>opposition to</w:t>
      </w:r>
      <w:r w:rsidR="00F553DA" w:rsidRPr="00902FDB">
        <w:rPr>
          <w:rFonts w:ascii="Georgia" w:hAnsi="Georgia"/>
          <w:sz w:val="24"/>
          <w:szCs w:val="24"/>
        </w:rPr>
        <w:t xml:space="preserve"> </w:t>
      </w:r>
      <w:bookmarkStart w:id="1" w:name="_LINE__23_77715b82_8171_4a48_9ca0_b6f150"/>
      <w:bookmarkStart w:id="2" w:name="_PAR__7_d56f80ff_0bef_48b8_be58_db6e55bf"/>
      <w:bookmarkStart w:id="3" w:name="_LINE__18_1189a5cb_8742_460e_8068_32b092"/>
      <w:bookmarkEnd w:id="0"/>
      <w:r w:rsidR="00EF4801" w:rsidRPr="00EF4801">
        <w:rPr>
          <w:rFonts w:ascii="Georgia" w:eastAsia="Arial" w:hAnsi="Georgia" w:cs="Arial"/>
          <w:color w:val="000000" w:themeColor="text1"/>
          <w:sz w:val="24"/>
          <w:szCs w:val="24"/>
        </w:rPr>
        <w:t>LD 1879, An Act to Support Maine's Agricultural Economy by Increasing Revenue from the Corporate Income Tax and Providing Property Tax Exemptions</w:t>
      </w:r>
      <w:r w:rsidR="00EF4801">
        <w:rPr>
          <w:rFonts w:ascii="Georgia" w:eastAsia="Arial" w:hAnsi="Georgia" w:cs="Arial"/>
          <w:color w:val="000000" w:themeColor="text1"/>
          <w:sz w:val="24"/>
          <w:szCs w:val="24"/>
        </w:rPr>
        <w:t>.</w:t>
      </w:r>
      <w:r w:rsidR="0004454D">
        <w:rPr>
          <w:rFonts w:ascii="Georgia" w:eastAsia="Arial" w:hAnsi="Georgia" w:cs="Arial"/>
          <w:color w:val="000000" w:themeColor="text1"/>
          <w:sz w:val="24"/>
          <w:szCs w:val="24"/>
        </w:rPr>
        <w:t xml:space="preserve">  While we appreciate the </w:t>
      </w:r>
      <w:r w:rsidR="0072211E">
        <w:rPr>
          <w:rFonts w:ascii="Georgia" w:eastAsia="Arial" w:hAnsi="Georgia" w:cs="Arial"/>
          <w:color w:val="000000" w:themeColor="text1"/>
          <w:sz w:val="24"/>
          <w:szCs w:val="24"/>
        </w:rPr>
        <w:t>sponsor’s intent to find funding mechanisms for the agriculture community</w:t>
      </w:r>
      <w:r w:rsidR="009B7691">
        <w:rPr>
          <w:rFonts w:ascii="Georgia" w:eastAsia="Arial" w:hAnsi="Georgia" w:cs="Arial"/>
          <w:color w:val="000000" w:themeColor="text1"/>
          <w:sz w:val="24"/>
          <w:szCs w:val="24"/>
        </w:rPr>
        <w:t>, this bill does more harm than good to the logging industry.</w:t>
      </w:r>
    </w:p>
    <w:p w14:paraId="15AAECBF" w14:textId="77777777" w:rsidR="009A17F8" w:rsidRDefault="009A17F8" w:rsidP="00CA7FFC">
      <w:pPr>
        <w:spacing w:after="0" w:line="240" w:lineRule="auto"/>
        <w:rPr>
          <w:rFonts w:ascii="Georgia" w:eastAsia="Arial" w:hAnsi="Georgia" w:cs="Arial"/>
          <w:color w:val="000000" w:themeColor="text1"/>
          <w:sz w:val="24"/>
          <w:szCs w:val="24"/>
        </w:rPr>
      </w:pPr>
    </w:p>
    <w:bookmarkEnd w:id="1"/>
    <w:bookmarkEnd w:id="2"/>
    <w:p w14:paraId="29E48EC0" w14:textId="13E64FC0" w:rsidR="00CA2E6F" w:rsidRDefault="001414E7" w:rsidP="00CA7FFC">
      <w:pPr>
        <w:spacing w:after="0" w:line="240" w:lineRule="auto"/>
        <w:rPr>
          <w:rFonts w:ascii="Georgia" w:eastAsia="Times New Roman" w:hAnsi="Georgia"/>
          <w:sz w:val="24"/>
          <w:szCs w:val="24"/>
        </w:rPr>
      </w:pPr>
      <w:r>
        <w:rPr>
          <w:rFonts w:ascii="Georgia" w:eastAsia="Times New Roman" w:hAnsi="Georgia"/>
          <w:sz w:val="24"/>
          <w:szCs w:val="24"/>
        </w:rPr>
        <w:t>To be direct, a</w:t>
      </w:r>
      <w:r w:rsidR="00447B5E" w:rsidRPr="744F7D66">
        <w:rPr>
          <w:rFonts w:ascii="Georgia" w:eastAsia="Times New Roman" w:hAnsi="Georgia"/>
          <w:sz w:val="24"/>
          <w:szCs w:val="24"/>
        </w:rPr>
        <w:t xml:space="preserve">dding an additional 1.07% to the corporate income tax </w:t>
      </w:r>
      <w:r w:rsidR="000412D3">
        <w:rPr>
          <w:rFonts w:ascii="Georgia" w:eastAsia="Times New Roman" w:hAnsi="Georgia"/>
          <w:sz w:val="24"/>
          <w:szCs w:val="24"/>
        </w:rPr>
        <w:t xml:space="preserve">rate for logging businesses with at least $3.5 million in </w:t>
      </w:r>
      <w:r w:rsidR="00E70A4A">
        <w:rPr>
          <w:rFonts w:ascii="Georgia" w:eastAsia="Times New Roman" w:hAnsi="Georgia"/>
          <w:sz w:val="24"/>
          <w:szCs w:val="24"/>
        </w:rPr>
        <w:t xml:space="preserve">gross income could put many of our members out of business.  </w:t>
      </w:r>
      <w:r w:rsidR="004C3BDD">
        <w:rPr>
          <w:rFonts w:ascii="Georgia" w:eastAsia="Times New Roman" w:hAnsi="Georgia"/>
          <w:sz w:val="24"/>
          <w:szCs w:val="24"/>
        </w:rPr>
        <w:t xml:space="preserve">These are </w:t>
      </w:r>
      <w:r w:rsidR="00B17A72">
        <w:rPr>
          <w:rFonts w:ascii="Georgia" w:eastAsia="Times New Roman" w:hAnsi="Georgia"/>
          <w:sz w:val="24"/>
          <w:szCs w:val="24"/>
        </w:rPr>
        <w:t>also</w:t>
      </w:r>
      <w:r w:rsidR="009A17F8">
        <w:rPr>
          <w:rFonts w:ascii="Georgia" w:eastAsia="Times New Roman" w:hAnsi="Georgia"/>
          <w:sz w:val="24"/>
          <w:szCs w:val="24"/>
        </w:rPr>
        <w:t xml:space="preserve"> the</w:t>
      </w:r>
      <w:r w:rsidR="004C3BDD">
        <w:rPr>
          <w:rFonts w:ascii="Georgia" w:eastAsia="Times New Roman" w:hAnsi="Georgia"/>
          <w:sz w:val="24"/>
          <w:szCs w:val="24"/>
        </w:rPr>
        <w:t xml:space="preserve"> </w:t>
      </w:r>
      <w:r w:rsidR="00997A5C">
        <w:rPr>
          <w:rFonts w:ascii="Georgia" w:eastAsia="Times New Roman" w:hAnsi="Georgia"/>
          <w:sz w:val="24"/>
          <w:szCs w:val="24"/>
        </w:rPr>
        <w:t>heritage-based</w:t>
      </w:r>
      <w:r w:rsidR="004C3BDD">
        <w:rPr>
          <w:rFonts w:ascii="Georgia" w:eastAsia="Times New Roman" w:hAnsi="Georgia"/>
          <w:sz w:val="24"/>
          <w:szCs w:val="24"/>
        </w:rPr>
        <w:t xml:space="preserve"> </w:t>
      </w:r>
      <w:r w:rsidR="00B17A72">
        <w:rPr>
          <w:rFonts w:ascii="Georgia" w:eastAsia="Times New Roman" w:hAnsi="Georgia"/>
          <w:sz w:val="24"/>
          <w:szCs w:val="24"/>
        </w:rPr>
        <w:t xml:space="preserve">agricultural </w:t>
      </w:r>
      <w:r w:rsidR="009A17F8">
        <w:rPr>
          <w:rFonts w:ascii="Georgia" w:eastAsia="Times New Roman" w:hAnsi="Georgia"/>
          <w:sz w:val="24"/>
          <w:szCs w:val="24"/>
        </w:rPr>
        <w:t xml:space="preserve">businesses </w:t>
      </w:r>
      <w:r w:rsidR="004E08E1">
        <w:rPr>
          <w:rFonts w:ascii="Georgia" w:eastAsia="Times New Roman" w:hAnsi="Georgia"/>
          <w:sz w:val="24"/>
          <w:szCs w:val="24"/>
        </w:rPr>
        <w:t xml:space="preserve">that </w:t>
      </w:r>
      <w:r w:rsidR="00C001E2">
        <w:rPr>
          <w:rFonts w:ascii="Georgia" w:eastAsia="Times New Roman" w:hAnsi="Georgia"/>
          <w:sz w:val="24"/>
          <w:szCs w:val="24"/>
        </w:rPr>
        <w:t xml:space="preserve">would be subject to the tax </w:t>
      </w:r>
      <w:r w:rsidR="004E08E1">
        <w:rPr>
          <w:rFonts w:ascii="Georgia" w:eastAsia="Times New Roman" w:hAnsi="Georgia"/>
          <w:sz w:val="24"/>
          <w:szCs w:val="24"/>
        </w:rPr>
        <w:t xml:space="preserve">but none of </w:t>
      </w:r>
      <w:r w:rsidR="00C001E2">
        <w:rPr>
          <w:rFonts w:ascii="Georgia" w:eastAsia="Times New Roman" w:hAnsi="Georgia"/>
          <w:sz w:val="24"/>
          <w:szCs w:val="24"/>
        </w:rPr>
        <w:t>the benefits. To us, this</w:t>
      </w:r>
      <w:r w:rsidR="004C3BDD">
        <w:rPr>
          <w:rFonts w:ascii="Georgia" w:eastAsia="Times New Roman" w:hAnsi="Georgia"/>
          <w:sz w:val="24"/>
          <w:szCs w:val="24"/>
        </w:rPr>
        <w:t xml:space="preserve"> appears </w:t>
      </w:r>
      <w:r w:rsidR="00C001E2">
        <w:rPr>
          <w:rFonts w:ascii="Georgia" w:eastAsia="Times New Roman" w:hAnsi="Georgia"/>
          <w:sz w:val="24"/>
          <w:szCs w:val="24"/>
        </w:rPr>
        <w:t>to be a scheme that</w:t>
      </w:r>
      <w:r w:rsidR="004C3BDD">
        <w:rPr>
          <w:rFonts w:ascii="Georgia" w:eastAsia="Times New Roman" w:hAnsi="Georgia"/>
          <w:sz w:val="24"/>
          <w:szCs w:val="24"/>
        </w:rPr>
        <w:t xml:space="preserve"> is literally using Peter to pay Paul.  </w:t>
      </w:r>
    </w:p>
    <w:p w14:paraId="3B7710E8" w14:textId="77777777" w:rsidR="004E08E1" w:rsidRDefault="004E08E1" w:rsidP="00CA7FFC">
      <w:pPr>
        <w:spacing w:after="0" w:line="240" w:lineRule="auto"/>
        <w:rPr>
          <w:rFonts w:ascii="Georgia" w:eastAsia="Times New Roman" w:hAnsi="Georgia"/>
          <w:sz w:val="24"/>
          <w:szCs w:val="24"/>
        </w:rPr>
      </w:pPr>
    </w:p>
    <w:p w14:paraId="2937D7A5" w14:textId="74F41F57" w:rsidR="008D3864" w:rsidRDefault="005E04E9" w:rsidP="00CA7FFC">
      <w:pPr>
        <w:spacing w:after="0" w:line="240" w:lineRule="auto"/>
        <w:rPr>
          <w:rFonts w:ascii="Georgia" w:eastAsia="Times New Roman" w:hAnsi="Georgia"/>
          <w:sz w:val="24"/>
          <w:szCs w:val="24"/>
        </w:rPr>
      </w:pPr>
      <w:r w:rsidRPr="5F1ABBE3">
        <w:rPr>
          <w:rFonts w:ascii="Georgia" w:eastAsia="Times New Roman" w:hAnsi="Georgia"/>
          <w:sz w:val="24"/>
          <w:szCs w:val="24"/>
        </w:rPr>
        <w:t xml:space="preserve">Many on this committee </w:t>
      </w:r>
      <w:r w:rsidR="00447B5E" w:rsidRPr="5F1ABBE3">
        <w:rPr>
          <w:rFonts w:ascii="Georgia" w:eastAsia="Times New Roman" w:hAnsi="Georgia"/>
          <w:sz w:val="24"/>
          <w:szCs w:val="24"/>
        </w:rPr>
        <w:t xml:space="preserve">would </w:t>
      </w:r>
      <w:r w:rsidR="00CA2E6F" w:rsidRPr="5F1ABBE3">
        <w:rPr>
          <w:rFonts w:ascii="Georgia" w:eastAsia="Times New Roman" w:hAnsi="Georgia"/>
          <w:sz w:val="24"/>
          <w:szCs w:val="24"/>
        </w:rPr>
        <w:t xml:space="preserve">be surprised to </w:t>
      </w:r>
      <w:r w:rsidR="69803DD3" w:rsidRPr="5F1ABBE3">
        <w:rPr>
          <w:rFonts w:ascii="Georgia" w:eastAsia="Times New Roman" w:hAnsi="Georgia"/>
          <w:sz w:val="24"/>
          <w:szCs w:val="24"/>
        </w:rPr>
        <w:t>learn</w:t>
      </w:r>
      <w:r w:rsidR="00CA2E6F" w:rsidRPr="5F1ABBE3">
        <w:rPr>
          <w:rFonts w:ascii="Georgia" w:eastAsia="Times New Roman" w:hAnsi="Georgia"/>
          <w:sz w:val="24"/>
          <w:szCs w:val="24"/>
        </w:rPr>
        <w:t xml:space="preserve"> that the logging industry is a cash flow heavy business</w:t>
      </w:r>
      <w:r w:rsidR="00E611DD" w:rsidRPr="5F1ABBE3">
        <w:rPr>
          <w:rFonts w:ascii="Georgia" w:eastAsia="Times New Roman" w:hAnsi="Georgia"/>
          <w:sz w:val="24"/>
          <w:szCs w:val="24"/>
        </w:rPr>
        <w:t xml:space="preserve"> with very little </w:t>
      </w:r>
      <w:r w:rsidR="00C029D7" w:rsidRPr="5F1ABBE3">
        <w:rPr>
          <w:rFonts w:ascii="Georgia" w:eastAsia="Times New Roman" w:hAnsi="Georgia"/>
          <w:sz w:val="24"/>
          <w:szCs w:val="24"/>
        </w:rPr>
        <w:t>profit</w:t>
      </w:r>
      <w:r w:rsidR="00CA2E6F" w:rsidRPr="5F1ABBE3">
        <w:rPr>
          <w:rFonts w:ascii="Georgia" w:eastAsia="Times New Roman" w:hAnsi="Georgia"/>
          <w:sz w:val="24"/>
          <w:szCs w:val="24"/>
        </w:rPr>
        <w:t xml:space="preserve">.  Logging businesses do not get paid for anything they do until wood crosses a scale and it doesn’t take long to </w:t>
      </w:r>
      <w:r w:rsidR="00FA21FF" w:rsidRPr="5F1ABBE3">
        <w:rPr>
          <w:rFonts w:ascii="Georgia" w:eastAsia="Times New Roman" w:hAnsi="Georgia"/>
          <w:sz w:val="24"/>
          <w:szCs w:val="24"/>
        </w:rPr>
        <w:t xml:space="preserve">accumulate $3.5 million in gross </w:t>
      </w:r>
      <w:r w:rsidR="008D3864" w:rsidRPr="5F1ABBE3">
        <w:rPr>
          <w:rFonts w:ascii="Georgia" w:eastAsia="Times New Roman" w:hAnsi="Georgia"/>
          <w:sz w:val="24"/>
          <w:szCs w:val="24"/>
        </w:rPr>
        <w:t>receipts</w:t>
      </w:r>
      <w:r w:rsidR="00FA21FF" w:rsidRPr="5F1ABBE3">
        <w:rPr>
          <w:rFonts w:ascii="Georgia" w:eastAsia="Times New Roman" w:hAnsi="Georgia"/>
          <w:sz w:val="24"/>
          <w:szCs w:val="24"/>
        </w:rPr>
        <w:t xml:space="preserve">.  </w:t>
      </w:r>
    </w:p>
    <w:p w14:paraId="60E2B15F" w14:textId="77777777" w:rsidR="009A17F8" w:rsidRDefault="009A17F8" w:rsidP="00CA7FFC">
      <w:pPr>
        <w:spacing w:after="0" w:line="240" w:lineRule="auto"/>
        <w:rPr>
          <w:rFonts w:ascii="Georgia" w:eastAsia="Times New Roman" w:hAnsi="Georgia"/>
          <w:sz w:val="24"/>
          <w:szCs w:val="24"/>
        </w:rPr>
      </w:pPr>
    </w:p>
    <w:p w14:paraId="11B2E543" w14:textId="54635367" w:rsidR="001E322F" w:rsidRDefault="00FA21FF" w:rsidP="00CA7FFC">
      <w:pPr>
        <w:spacing w:after="0" w:line="240" w:lineRule="auto"/>
        <w:rPr>
          <w:rFonts w:ascii="Georgia" w:eastAsia="Times New Roman" w:hAnsi="Georgia"/>
          <w:sz w:val="24"/>
          <w:szCs w:val="24"/>
        </w:rPr>
      </w:pPr>
      <w:r w:rsidRPr="5F1ABBE3">
        <w:rPr>
          <w:rFonts w:ascii="Georgia" w:eastAsia="Times New Roman" w:hAnsi="Georgia"/>
          <w:sz w:val="24"/>
          <w:szCs w:val="24"/>
        </w:rPr>
        <w:lastRenderedPageBreak/>
        <w:t>Do these businesses retain a health</w:t>
      </w:r>
      <w:r w:rsidR="00997A5C" w:rsidRPr="5F1ABBE3">
        <w:rPr>
          <w:rFonts w:ascii="Georgia" w:eastAsia="Times New Roman" w:hAnsi="Georgia"/>
          <w:sz w:val="24"/>
          <w:szCs w:val="24"/>
        </w:rPr>
        <w:t>y</w:t>
      </w:r>
      <w:r w:rsidRPr="5F1ABBE3">
        <w:rPr>
          <w:rFonts w:ascii="Georgia" w:eastAsia="Times New Roman" w:hAnsi="Georgia"/>
          <w:sz w:val="24"/>
          <w:szCs w:val="24"/>
        </w:rPr>
        <w:t xml:space="preserve"> profit from that $3.5</w:t>
      </w:r>
      <w:r w:rsidR="008D3864" w:rsidRPr="5F1ABBE3">
        <w:rPr>
          <w:rFonts w:ascii="Georgia" w:eastAsia="Times New Roman" w:hAnsi="Georgia"/>
          <w:sz w:val="24"/>
          <w:szCs w:val="24"/>
        </w:rPr>
        <w:t xml:space="preserve"> million</w:t>
      </w:r>
      <w:r w:rsidRPr="5F1ABBE3">
        <w:rPr>
          <w:rFonts w:ascii="Georgia" w:eastAsia="Times New Roman" w:hAnsi="Georgia"/>
          <w:sz w:val="24"/>
          <w:szCs w:val="24"/>
        </w:rPr>
        <w:t xml:space="preserve">?  The simple answer is no because </w:t>
      </w:r>
      <w:r w:rsidR="000B52AB" w:rsidRPr="5F1ABBE3">
        <w:rPr>
          <w:rFonts w:ascii="Georgia" w:eastAsia="Times New Roman" w:hAnsi="Georgia"/>
          <w:sz w:val="24"/>
          <w:szCs w:val="24"/>
        </w:rPr>
        <w:t xml:space="preserve">they are price takers and not price setters.  They cannot influence their margin by cutting more wood, </w:t>
      </w:r>
      <w:r w:rsidR="001E322F" w:rsidRPr="5F1ABBE3">
        <w:rPr>
          <w:rFonts w:ascii="Georgia" w:eastAsia="Times New Roman" w:hAnsi="Georgia"/>
          <w:sz w:val="24"/>
          <w:szCs w:val="24"/>
        </w:rPr>
        <w:t xml:space="preserve">they can only do it </w:t>
      </w:r>
      <w:r w:rsidR="3BBB43E6" w:rsidRPr="5F1ABBE3">
        <w:rPr>
          <w:rFonts w:ascii="Georgia" w:eastAsia="Times New Roman" w:hAnsi="Georgia"/>
          <w:sz w:val="24"/>
          <w:szCs w:val="24"/>
        </w:rPr>
        <w:t>by</w:t>
      </w:r>
      <w:r w:rsidR="001E322F" w:rsidRPr="5F1ABBE3">
        <w:rPr>
          <w:rFonts w:ascii="Georgia" w:eastAsia="Times New Roman" w:hAnsi="Georgia"/>
          <w:sz w:val="24"/>
          <w:szCs w:val="24"/>
        </w:rPr>
        <w:t xml:space="preserve"> cutting their expenses.  </w:t>
      </w:r>
    </w:p>
    <w:p w14:paraId="1BD340BF" w14:textId="77777777" w:rsidR="00C029D7" w:rsidRDefault="00C029D7" w:rsidP="00CA7FFC">
      <w:pPr>
        <w:spacing w:after="0" w:line="240" w:lineRule="auto"/>
        <w:rPr>
          <w:rFonts w:ascii="Georgia" w:eastAsia="Times New Roman" w:hAnsi="Georgia"/>
          <w:sz w:val="24"/>
          <w:szCs w:val="24"/>
        </w:rPr>
      </w:pPr>
    </w:p>
    <w:p w14:paraId="5EF7B719" w14:textId="49B81E63" w:rsidR="007479B8" w:rsidRDefault="001E322F" w:rsidP="00CA7FFC">
      <w:pPr>
        <w:spacing w:after="0" w:line="240" w:lineRule="auto"/>
        <w:rPr>
          <w:rFonts w:ascii="Georgia" w:eastAsia="Times New Roman" w:hAnsi="Georgia"/>
          <w:sz w:val="24"/>
          <w:szCs w:val="24"/>
        </w:rPr>
      </w:pPr>
      <w:r>
        <w:rPr>
          <w:rFonts w:ascii="Georgia" w:eastAsia="Times New Roman" w:hAnsi="Georgia"/>
          <w:sz w:val="24"/>
          <w:szCs w:val="24"/>
        </w:rPr>
        <w:t xml:space="preserve">Between </w:t>
      </w:r>
      <w:r w:rsidR="00FA21FF">
        <w:rPr>
          <w:rFonts w:ascii="Georgia" w:eastAsia="Times New Roman" w:hAnsi="Georgia"/>
          <w:sz w:val="24"/>
          <w:szCs w:val="24"/>
        </w:rPr>
        <w:t xml:space="preserve">payroll, </w:t>
      </w:r>
      <w:r w:rsidR="005F6AFF">
        <w:rPr>
          <w:rFonts w:ascii="Georgia" w:eastAsia="Times New Roman" w:hAnsi="Georgia"/>
          <w:sz w:val="24"/>
          <w:szCs w:val="24"/>
        </w:rPr>
        <w:t xml:space="preserve">equipment loans, insurance, repair parts, fuel, overhead and the current income tax rate, they are lucky to retain 1-2%.  </w:t>
      </w:r>
      <w:r>
        <w:rPr>
          <w:rFonts w:ascii="Georgia" w:eastAsia="Times New Roman" w:hAnsi="Georgia"/>
          <w:sz w:val="24"/>
          <w:szCs w:val="24"/>
        </w:rPr>
        <w:t>And now</w:t>
      </w:r>
      <w:r w:rsidR="00B920D5">
        <w:rPr>
          <w:rFonts w:ascii="Georgia" w:eastAsia="Times New Roman" w:hAnsi="Georgia"/>
          <w:sz w:val="24"/>
          <w:szCs w:val="24"/>
        </w:rPr>
        <w:t>,</w:t>
      </w:r>
      <w:r w:rsidR="007479B8">
        <w:rPr>
          <w:rFonts w:ascii="Georgia" w:eastAsia="Times New Roman" w:hAnsi="Georgia"/>
          <w:sz w:val="24"/>
          <w:szCs w:val="24"/>
        </w:rPr>
        <w:t xml:space="preserve"> this bill wants to tax this narrow margin and give it away to those that are deemed to be in greater need.  Based upon the way markets have been in Maine over the last decade, I can tell you that of any of the </w:t>
      </w:r>
      <w:r w:rsidR="00CD735A">
        <w:rPr>
          <w:rFonts w:ascii="Georgia" w:eastAsia="Times New Roman" w:hAnsi="Georgia"/>
          <w:sz w:val="24"/>
          <w:szCs w:val="24"/>
        </w:rPr>
        <w:t>heritage-based</w:t>
      </w:r>
      <w:r w:rsidR="007479B8">
        <w:rPr>
          <w:rFonts w:ascii="Georgia" w:eastAsia="Times New Roman" w:hAnsi="Georgia"/>
          <w:sz w:val="24"/>
          <w:szCs w:val="24"/>
        </w:rPr>
        <w:t xml:space="preserve"> </w:t>
      </w:r>
      <w:r w:rsidR="006E7EBB">
        <w:rPr>
          <w:rFonts w:ascii="Georgia" w:eastAsia="Times New Roman" w:hAnsi="Georgia"/>
          <w:sz w:val="24"/>
          <w:szCs w:val="24"/>
        </w:rPr>
        <w:t>businesses</w:t>
      </w:r>
      <w:r w:rsidR="007479B8">
        <w:rPr>
          <w:rFonts w:ascii="Georgia" w:eastAsia="Times New Roman" w:hAnsi="Georgia"/>
          <w:sz w:val="24"/>
          <w:szCs w:val="24"/>
        </w:rPr>
        <w:t xml:space="preserve">, loggers might need help the most.  </w:t>
      </w:r>
    </w:p>
    <w:p w14:paraId="2F56A1F6" w14:textId="77777777" w:rsidR="00C029D7" w:rsidRDefault="00C029D7" w:rsidP="00CA7FFC">
      <w:pPr>
        <w:spacing w:after="0" w:line="240" w:lineRule="auto"/>
        <w:rPr>
          <w:rFonts w:ascii="Georgia" w:eastAsia="Times New Roman" w:hAnsi="Georgia"/>
          <w:sz w:val="24"/>
          <w:szCs w:val="24"/>
        </w:rPr>
      </w:pPr>
    </w:p>
    <w:p w14:paraId="2AC49435" w14:textId="10CB7790" w:rsidR="00AE6B6E" w:rsidRDefault="00B11004" w:rsidP="00CA7FFC">
      <w:pPr>
        <w:spacing w:after="0" w:line="240" w:lineRule="auto"/>
        <w:rPr>
          <w:rFonts w:ascii="Georgia" w:eastAsia="Times New Roman" w:hAnsi="Georgia"/>
          <w:sz w:val="24"/>
          <w:szCs w:val="24"/>
        </w:rPr>
      </w:pPr>
      <w:r>
        <w:rPr>
          <w:rFonts w:ascii="Georgia" w:eastAsia="Times New Roman" w:hAnsi="Georgia"/>
          <w:sz w:val="24"/>
          <w:szCs w:val="24"/>
        </w:rPr>
        <w:t xml:space="preserve">To put it in perspective, a </w:t>
      </w:r>
      <w:r w:rsidR="008D5073">
        <w:rPr>
          <w:rFonts w:ascii="Georgia" w:eastAsia="Times New Roman" w:hAnsi="Georgia"/>
          <w:sz w:val="24"/>
          <w:szCs w:val="24"/>
        </w:rPr>
        <w:t xml:space="preserve">load of </w:t>
      </w:r>
      <w:r w:rsidR="006E7EBB">
        <w:rPr>
          <w:rFonts w:ascii="Georgia" w:eastAsia="Times New Roman" w:hAnsi="Georgia"/>
          <w:sz w:val="24"/>
          <w:szCs w:val="24"/>
        </w:rPr>
        <w:t>hardwood</w:t>
      </w:r>
      <w:r w:rsidR="008D5073">
        <w:rPr>
          <w:rFonts w:ascii="Georgia" w:eastAsia="Times New Roman" w:hAnsi="Georgia"/>
          <w:sz w:val="24"/>
          <w:szCs w:val="24"/>
        </w:rPr>
        <w:t xml:space="preserve"> pulp today has a </w:t>
      </w:r>
      <w:r w:rsidR="00284B3A">
        <w:rPr>
          <w:rFonts w:ascii="Georgia" w:eastAsia="Times New Roman" w:hAnsi="Georgia"/>
          <w:sz w:val="24"/>
          <w:szCs w:val="24"/>
        </w:rPr>
        <w:t xml:space="preserve">delivered </w:t>
      </w:r>
      <w:r w:rsidR="008D5073">
        <w:rPr>
          <w:rFonts w:ascii="Georgia" w:eastAsia="Times New Roman" w:hAnsi="Georgia"/>
          <w:sz w:val="24"/>
          <w:szCs w:val="24"/>
        </w:rPr>
        <w:t xml:space="preserve">value of </w:t>
      </w:r>
      <w:r w:rsidR="000C3322">
        <w:rPr>
          <w:rFonts w:ascii="Georgia" w:eastAsia="Times New Roman" w:hAnsi="Georgia"/>
          <w:sz w:val="24"/>
          <w:szCs w:val="24"/>
        </w:rPr>
        <w:t>roughly</w:t>
      </w:r>
      <w:r w:rsidR="006E7EBB">
        <w:rPr>
          <w:rFonts w:ascii="Georgia" w:eastAsia="Times New Roman" w:hAnsi="Georgia"/>
          <w:sz w:val="24"/>
          <w:szCs w:val="24"/>
        </w:rPr>
        <w:t xml:space="preserve"> $1,</w:t>
      </w:r>
      <w:r w:rsidR="00E23CB3">
        <w:rPr>
          <w:rFonts w:ascii="Georgia" w:eastAsia="Times New Roman" w:hAnsi="Georgia"/>
          <w:sz w:val="24"/>
          <w:szCs w:val="24"/>
        </w:rPr>
        <w:t>65</w:t>
      </w:r>
      <w:r w:rsidR="006E7EBB">
        <w:rPr>
          <w:rFonts w:ascii="Georgia" w:eastAsia="Times New Roman" w:hAnsi="Georgia"/>
          <w:sz w:val="24"/>
          <w:szCs w:val="24"/>
        </w:rPr>
        <w:t xml:space="preserve">0.  </w:t>
      </w:r>
      <w:r w:rsidR="00E9464C">
        <w:rPr>
          <w:rFonts w:ascii="Georgia" w:eastAsia="Times New Roman" w:hAnsi="Georgia"/>
          <w:sz w:val="24"/>
          <w:szCs w:val="24"/>
        </w:rPr>
        <w:t>If a logging contractor only delivered hardwood pulp</w:t>
      </w:r>
      <w:r w:rsidR="00713222">
        <w:rPr>
          <w:rFonts w:ascii="Georgia" w:eastAsia="Times New Roman" w:hAnsi="Georgia"/>
          <w:sz w:val="24"/>
          <w:szCs w:val="24"/>
        </w:rPr>
        <w:t>,</w:t>
      </w:r>
      <w:r w:rsidR="00284B3A">
        <w:rPr>
          <w:rFonts w:ascii="Georgia" w:eastAsia="Times New Roman" w:hAnsi="Georgia"/>
          <w:sz w:val="24"/>
          <w:szCs w:val="24"/>
        </w:rPr>
        <w:t xml:space="preserve"> which is not reality,</w:t>
      </w:r>
      <w:r w:rsidR="00713222">
        <w:rPr>
          <w:rFonts w:ascii="Georgia" w:eastAsia="Times New Roman" w:hAnsi="Georgia"/>
          <w:sz w:val="24"/>
          <w:szCs w:val="24"/>
        </w:rPr>
        <w:t xml:space="preserve"> that’s only 8 loads delivered to a mill</w:t>
      </w:r>
      <w:r w:rsidR="003D1FE9">
        <w:rPr>
          <w:rFonts w:ascii="Georgia" w:eastAsia="Times New Roman" w:hAnsi="Georgia"/>
          <w:sz w:val="24"/>
          <w:szCs w:val="24"/>
        </w:rPr>
        <w:t xml:space="preserve"> per day</w:t>
      </w:r>
      <w:r w:rsidR="00713222">
        <w:rPr>
          <w:rFonts w:ascii="Georgia" w:eastAsia="Times New Roman" w:hAnsi="Georgia"/>
          <w:sz w:val="24"/>
          <w:szCs w:val="24"/>
        </w:rPr>
        <w:t xml:space="preserve">, </w:t>
      </w:r>
      <w:r w:rsidR="003D1FE9">
        <w:rPr>
          <w:rFonts w:ascii="Georgia" w:eastAsia="Times New Roman" w:hAnsi="Georgia"/>
          <w:sz w:val="24"/>
          <w:szCs w:val="24"/>
        </w:rPr>
        <w:t>five</w:t>
      </w:r>
      <w:r w:rsidR="00713222">
        <w:rPr>
          <w:rFonts w:ascii="Georgia" w:eastAsia="Times New Roman" w:hAnsi="Georgia"/>
          <w:sz w:val="24"/>
          <w:szCs w:val="24"/>
        </w:rPr>
        <w:t xml:space="preserve"> days a week for 52 weeks a year to </w:t>
      </w:r>
      <w:r w:rsidR="00AE6B6E">
        <w:rPr>
          <w:rFonts w:ascii="Georgia" w:eastAsia="Times New Roman" w:hAnsi="Georgia"/>
          <w:sz w:val="24"/>
          <w:szCs w:val="24"/>
        </w:rPr>
        <w:t>produce $3.5 million in gross receipts</w:t>
      </w:r>
      <w:r w:rsidR="00713222">
        <w:rPr>
          <w:rFonts w:ascii="Georgia" w:eastAsia="Times New Roman" w:hAnsi="Georgia"/>
          <w:sz w:val="24"/>
          <w:szCs w:val="24"/>
        </w:rPr>
        <w:t xml:space="preserve">.  </w:t>
      </w:r>
    </w:p>
    <w:p w14:paraId="11ADD72F" w14:textId="77777777" w:rsidR="00636DC6" w:rsidRDefault="00636DC6" w:rsidP="00CA7FFC">
      <w:pPr>
        <w:spacing w:after="0" w:line="240" w:lineRule="auto"/>
        <w:rPr>
          <w:rFonts w:ascii="Georgia" w:eastAsia="Times New Roman" w:hAnsi="Georgia"/>
          <w:sz w:val="24"/>
          <w:szCs w:val="24"/>
        </w:rPr>
      </w:pPr>
    </w:p>
    <w:p w14:paraId="03A6A44A" w14:textId="01836792" w:rsidR="00447B5E" w:rsidRPr="00447B5E" w:rsidRDefault="00713222" w:rsidP="00CA7FFC">
      <w:pPr>
        <w:spacing w:after="0" w:line="240" w:lineRule="auto"/>
        <w:rPr>
          <w:rFonts w:ascii="Georgia" w:eastAsia="Times New Roman" w:hAnsi="Georgia"/>
          <w:sz w:val="24"/>
          <w:szCs w:val="24"/>
        </w:rPr>
      </w:pPr>
      <w:r w:rsidRPr="5F1ABBE3">
        <w:rPr>
          <w:rFonts w:ascii="Georgia" w:eastAsia="Times New Roman" w:hAnsi="Georgia"/>
          <w:sz w:val="24"/>
          <w:szCs w:val="24"/>
        </w:rPr>
        <w:t xml:space="preserve">Pulpwood and biomass are the least valuable of </w:t>
      </w:r>
      <w:proofErr w:type="gramStart"/>
      <w:r w:rsidRPr="5F1ABBE3">
        <w:rPr>
          <w:rFonts w:ascii="Georgia" w:eastAsia="Times New Roman" w:hAnsi="Georgia"/>
          <w:sz w:val="24"/>
          <w:szCs w:val="24"/>
        </w:rPr>
        <w:t>all of</w:t>
      </w:r>
      <w:proofErr w:type="gramEnd"/>
      <w:r w:rsidRPr="5F1ABBE3">
        <w:rPr>
          <w:rFonts w:ascii="Georgia" w:eastAsia="Times New Roman" w:hAnsi="Georgia"/>
          <w:sz w:val="24"/>
          <w:szCs w:val="24"/>
        </w:rPr>
        <w:t xml:space="preserve"> the products that a contractor produces and delivers.  The point is, it doesn’t take </w:t>
      </w:r>
      <w:r w:rsidR="70BC9C07" w:rsidRPr="5F1ABBE3">
        <w:rPr>
          <w:rFonts w:ascii="Georgia" w:eastAsia="Times New Roman" w:hAnsi="Georgia"/>
          <w:sz w:val="24"/>
          <w:szCs w:val="24"/>
        </w:rPr>
        <w:t>long</w:t>
      </w:r>
      <w:r w:rsidRPr="5F1ABBE3">
        <w:rPr>
          <w:rFonts w:ascii="Georgia" w:eastAsia="Times New Roman" w:hAnsi="Georgia"/>
          <w:sz w:val="24"/>
          <w:szCs w:val="24"/>
        </w:rPr>
        <w:t xml:space="preserve"> for a medium sized contractor with 12-15 employees, </w:t>
      </w:r>
      <w:r w:rsidR="00E0744F" w:rsidRPr="5F1ABBE3">
        <w:rPr>
          <w:rFonts w:ascii="Georgia" w:eastAsia="Times New Roman" w:hAnsi="Georgia"/>
          <w:sz w:val="24"/>
          <w:szCs w:val="24"/>
        </w:rPr>
        <w:t xml:space="preserve">two logging operations and five trucks to accumulate $3.5 million in revenue.  And again, I’ll emphasize, </w:t>
      </w:r>
      <w:r w:rsidR="007640F3" w:rsidRPr="5F1ABBE3">
        <w:rPr>
          <w:rFonts w:ascii="Georgia" w:eastAsia="Times New Roman" w:hAnsi="Georgia"/>
          <w:sz w:val="24"/>
          <w:szCs w:val="24"/>
        </w:rPr>
        <w:t xml:space="preserve">under normal conditions, they only retain 1-2% in profit and now </w:t>
      </w:r>
      <w:r w:rsidR="00763389" w:rsidRPr="5F1ABBE3">
        <w:rPr>
          <w:rFonts w:ascii="Georgia" w:eastAsia="Times New Roman" w:hAnsi="Georgia"/>
          <w:sz w:val="24"/>
          <w:szCs w:val="24"/>
        </w:rPr>
        <w:t xml:space="preserve">this bill proposes </w:t>
      </w:r>
      <w:r w:rsidR="007640F3" w:rsidRPr="5F1ABBE3">
        <w:rPr>
          <w:rFonts w:ascii="Georgia" w:eastAsia="Times New Roman" w:hAnsi="Georgia"/>
          <w:sz w:val="24"/>
          <w:szCs w:val="24"/>
        </w:rPr>
        <w:t xml:space="preserve">to take all of that or half of it </w:t>
      </w:r>
      <w:r w:rsidR="000D4974" w:rsidRPr="5F1ABBE3">
        <w:rPr>
          <w:rFonts w:ascii="Georgia" w:eastAsia="Times New Roman" w:hAnsi="Georgia"/>
          <w:sz w:val="24"/>
          <w:szCs w:val="24"/>
        </w:rPr>
        <w:t xml:space="preserve">away </w:t>
      </w:r>
      <w:r w:rsidR="007640F3" w:rsidRPr="5F1ABBE3">
        <w:rPr>
          <w:rFonts w:ascii="Georgia" w:eastAsia="Times New Roman" w:hAnsi="Georgia"/>
          <w:sz w:val="24"/>
          <w:szCs w:val="24"/>
        </w:rPr>
        <w:t xml:space="preserve">from them. </w:t>
      </w:r>
      <w:r w:rsidR="00781873" w:rsidRPr="5F1ABBE3">
        <w:rPr>
          <w:rFonts w:ascii="Georgia" w:eastAsia="Times New Roman" w:hAnsi="Georgia"/>
          <w:sz w:val="24"/>
          <w:szCs w:val="24"/>
        </w:rPr>
        <w:t xml:space="preserve">  Evidently, logging businesses should simply become non-profits as that’s the only way they can stay in business to protect what they’ve worked so hard to </w:t>
      </w:r>
      <w:r w:rsidR="000D4974" w:rsidRPr="5F1ABBE3">
        <w:rPr>
          <w:rFonts w:ascii="Georgia" w:eastAsia="Times New Roman" w:hAnsi="Georgia"/>
          <w:sz w:val="24"/>
          <w:szCs w:val="24"/>
        </w:rPr>
        <w:t>earn</w:t>
      </w:r>
      <w:r w:rsidR="00781873" w:rsidRPr="5F1ABBE3">
        <w:rPr>
          <w:rFonts w:ascii="Georgia" w:eastAsia="Times New Roman" w:hAnsi="Georgia"/>
          <w:sz w:val="24"/>
          <w:szCs w:val="24"/>
        </w:rPr>
        <w:t xml:space="preserve">.  </w:t>
      </w:r>
      <w:r w:rsidRPr="5F1ABBE3">
        <w:rPr>
          <w:rFonts w:ascii="Georgia" w:eastAsia="Times New Roman" w:hAnsi="Georgia"/>
          <w:sz w:val="24"/>
          <w:szCs w:val="24"/>
        </w:rPr>
        <w:t xml:space="preserve">  </w:t>
      </w:r>
      <w:r w:rsidR="000C3322" w:rsidRPr="5F1ABBE3">
        <w:rPr>
          <w:rFonts w:ascii="Georgia" w:eastAsia="Times New Roman" w:hAnsi="Georgia"/>
          <w:sz w:val="24"/>
          <w:szCs w:val="24"/>
        </w:rPr>
        <w:t xml:space="preserve"> </w:t>
      </w:r>
    </w:p>
    <w:p w14:paraId="0FBD2497" w14:textId="77777777" w:rsidR="005701E3" w:rsidRDefault="005701E3" w:rsidP="00CA7FFC">
      <w:pPr>
        <w:spacing w:after="0" w:line="240" w:lineRule="auto"/>
        <w:rPr>
          <w:rFonts w:ascii="Georgia" w:eastAsia="Times New Roman" w:hAnsi="Georgia"/>
          <w:sz w:val="24"/>
          <w:szCs w:val="24"/>
        </w:rPr>
      </w:pPr>
    </w:p>
    <w:p w14:paraId="2A6A37EC" w14:textId="4C4BB720" w:rsidR="00674D89" w:rsidRPr="00786875" w:rsidRDefault="00447B5E" w:rsidP="00CA7FFC">
      <w:pPr>
        <w:spacing w:after="0" w:line="240" w:lineRule="auto"/>
        <w:rPr>
          <w:rFonts w:ascii="Georgia" w:hAnsi="Georgia"/>
          <w:sz w:val="24"/>
          <w:szCs w:val="24"/>
        </w:rPr>
      </w:pPr>
      <w:r w:rsidRPr="00447B5E">
        <w:rPr>
          <w:rFonts w:ascii="Georgia" w:eastAsia="Times New Roman" w:hAnsi="Georgia"/>
          <w:sz w:val="24"/>
          <w:szCs w:val="24"/>
        </w:rPr>
        <w:t xml:space="preserve">One of the intended recipients of the revenue from this tax increase is the Maine Agriculture, Food System, and Forest Products Infrastructure Fund. This fund, overseen by an appointed advisory board, </w:t>
      </w:r>
      <w:r w:rsidR="00321C86">
        <w:rPr>
          <w:rFonts w:ascii="Georgia" w:eastAsia="Times New Roman" w:hAnsi="Georgia"/>
          <w:sz w:val="24"/>
          <w:szCs w:val="24"/>
        </w:rPr>
        <w:t xml:space="preserve">of </w:t>
      </w:r>
      <w:r w:rsidR="005317AA" w:rsidRPr="004438D2">
        <w:rPr>
          <w:rFonts w:ascii="Georgia" w:eastAsia="Times New Roman" w:hAnsi="Georgia"/>
          <w:sz w:val="24"/>
          <w:szCs w:val="24"/>
        </w:rPr>
        <w:t xml:space="preserve">which I am a member, </w:t>
      </w:r>
      <w:r w:rsidRPr="00447B5E">
        <w:rPr>
          <w:rFonts w:ascii="Georgia" w:eastAsia="Times New Roman" w:hAnsi="Georgia"/>
          <w:sz w:val="24"/>
          <w:szCs w:val="24"/>
        </w:rPr>
        <w:t xml:space="preserve">is designed to provide targeted support for </w:t>
      </w:r>
      <w:r w:rsidR="005334A2" w:rsidRPr="004438D2">
        <w:rPr>
          <w:rFonts w:ascii="Georgia" w:eastAsia="Times New Roman" w:hAnsi="Georgia"/>
          <w:sz w:val="24"/>
          <w:szCs w:val="24"/>
        </w:rPr>
        <w:t>production</w:t>
      </w:r>
      <w:r w:rsidRPr="00447B5E">
        <w:rPr>
          <w:rFonts w:ascii="Georgia" w:eastAsia="Times New Roman" w:hAnsi="Georgia"/>
          <w:sz w:val="24"/>
          <w:szCs w:val="24"/>
        </w:rPr>
        <w:t xml:space="preserve"> businesses in Maine</w:t>
      </w:r>
      <w:r w:rsidR="005334A2" w:rsidRPr="004438D2">
        <w:rPr>
          <w:rFonts w:ascii="Georgia" w:eastAsia="Times New Roman" w:hAnsi="Georgia"/>
          <w:sz w:val="24"/>
          <w:szCs w:val="24"/>
        </w:rPr>
        <w:t xml:space="preserve">. </w:t>
      </w:r>
      <w:r w:rsidRPr="00447B5E">
        <w:rPr>
          <w:rFonts w:ascii="Georgia" w:eastAsia="Times New Roman" w:hAnsi="Georgia"/>
          <w:sz w:val="24"/>
          <w:szCs w:val="24"/>
        </w:rPr>
        <w:t xml:space="preserve"> However, the</w:t>
      </w:r>
      <w:r w:rsidR="007C519B" w:rsidRPr="00786875">
        <w:rPr>
          <w:rFonts w:ascii="Georgia" w:eastAsia="Times New Roman" w:hAnsi="Georgia"/>
          <w:sz w:val="24"/>
          <w:szCs w:val="24"/>
        </w:rPr>
        <w:t xml:space="preserve"> </w:t>
      </w:r>
      <w:r w:rsidR="007C519B" w:rsidRPr="00447B5E">
        <w:rPr>
          <w:rFonts w:ascii="Georgia" w:eastAsia="Times New Roman" w:hAnsi="Georgia"/>
          <w:sz w:val="24"/>
          <w:szCs w:val="24"/>
        </w:rPr>
        <w:t>Maine Agriculture, Food System, and Forest Products Infrastructure Fund</w:t>
      </w:r>
      <w:r w:rsidR="007C519B" w:rsidRPr="00786875">
        <w:rPr>
          <w:rFonts w:ascii="Georgia" w:eastAsia="Times New Roman" w:hAnsi="Georgia"/>
          <w:sz w:val="24"/>
          <w:szCs w:val="24"/>
        </w:rPr>
        <w:t xml:space="preserve"> </w:t>
      </w:r>
      <w:r w:rsidRPr="00447B5E">
        <w:rPr>
          <w:rFonts w:ascii="Georgia" w:eastAsia="Times New Roman" w:hAnsi="Georgia"/>
          <w:sz w:val="24"/>
          <w:szCs w:val="24"/>
        </w:rPr>
        <w:t>has not yet been fully established and currently lacks a dedicated funding source</w:t>
      </w:r>
      <w:r w:rsidR="00C66FA4">
        <w:rPr>
          <w:rFonts w:ascii="Georgia" w:eastAsia="Times New Roman" w:hAnsi="Georgia"/>
          <w:sz w:val="24"/>
          <w:szCs w:val="24"/>
        </w:rPr>
        <w:t>, which is likely the reason for this bill</w:t>
      </w:r>
      <w:r w:rsidRPr="00447B5E">
        <w:rPr>
          <w:rFonts w:ascii="Georgia" w:eastAsia="Times New Roman" w:hAnsi="Georgia"/>
          <w:sz w:val="24"/>
          <w:szCs w:val="24"/>
        </w:rPr>
        <w:t xml:space="preserve">. </w:t>
      </w:r>
      <w:r w:rsidR="00C66FA4">
        <w:rPr>
          <w:rFonts w:ascii="Georgia" w:eastAsia="Times New Roman" w:hAnsi="Georgia"/>
          <w:sz w:val="24"/>
          <w:szCs w:val="24"/>
        </w:rPr>
        <w:t xml:space="preserve"> I will say now that if this tax increase goes into law, there is no need to have </w:t>
      </w:r>
      <w:r w:rsidR="00FE3BF0">
        <w:rPr>
          <w:rFonts w:ascii="Georgia" w:eastAsia="Times New Roman" w:hAnsi="Georgia"/>
          <w:sz w:val="24"/>
          <w:szCs w:val="24"/>
        </w:rPr>
        <w:t>f</w:t>
      </w:r>
      <w:r w:rsidR="00C66FA4">
        <w:rPr>
          <w:rFonts w:ascii="Georgia" w:eastAsia="Times New Roman" w:hAnsi="Georgia"/>
          <w:sz w:val="24"/>
          <w:szCs w:val="24"/>
        </w:rPr>
        <w:t xml:space="preserve">orestry remain a part of this program as there will be no loggers left to take advantage of anything it does.  </w:t>
      </w:r>
    </w:p>
    <w:bookmarkEnd w:id="3"/>
    <w:p w14:paraId="0F34A54C" w14:textId="77777777" w:rsidR="005701E3" w:rsidRDefault="005701E3" w:rsidP="00CA7FFC">
      <w:pPr>
        <w:pStyle w:val="BodyText"/>
        <w:ind w:left="0"/>
        <w:rPr>
          <w:rFonts w:eastAsiaTheme="majorEastAsia" w:cs="Arial"/>
          <w:color w:val="000000" w:themeColor="text1"/>
        </w:rPr>
      </w:pPr>
    </w:p>
    <w:p w14:paraId="1684CC35" w14:textId="66315FCA" w:rsidR="00CD735A" w:rsidRDefault="00C66FA4" w:rsidP="00CA7FFC">
      <w:pPr>
        <w:pStyle w:val="BodyText"/>
        <w:ind w:left="0"/>
        <w:rPr>
          <w:rFonts w:eastAsiaTheme="majorEastAsia" w:cs="Arial"/>
          <w:color w:val="000000" w:themeColor="text1"/>
        </w:rPr>
      </w:pPr>
      <w:r>
        <w:rPr>
          <w:rFonts w:eastAsiaTheme="majorEastAsia" w:cs="Arial"/>
          <w:color w:val="000000" w:themeColor="text1"/>
        </w:rPr>
        <w:t xml:space="preserve">Please vote unanimously Ought Not to Pass </w:t>
      </w:r>
      <w:r w:rsidR="00FE3BF0">
        <w:rPr>
          <w:rFonts w:eastAsiaTheme="majorEastAsia" w:cs="Arial"/>
          <w:color w:val="000000" w:themeColor="text1"/>
        </w:rPr>
        <w:t>on</w:t>
      </w:r>
      <w:r>
        <w:rPr>
          <w:rFonts w:eastAsiaTheme="majorEastAsia" w:cs="Arial"/>
          <w:color w:val="000000" w:themeColor="text1"/>
        </w:rPr>
        <w:t xml:space="preserve"> this legislation and </w:t>
      </w:r>
      <w:r w:rsidR="00CD735A">
        <w:rPr>
          <w:rFonts w:eastAsiaTheme="majorEastAsia" w:cs="Arial"/>
          <w:color w:val="000000" w:themeColor="text1"/>
        </w:rPr>
        <w:t xml:space="preserve">protect the rest of the heritage businesses in this state </w:t>
      </w:r>
      <w:r w:rsidR="003A3A00">
        <w:rPr>
          <w:rFonts w:eastAsiaTheme="majorEastAsia" w:cs="Arial"/>
          <w:color w:val="000000" w:themeColor="text1"/>
        </w:rPr>
        <w:t>that would be subject to this tax and none of the benefits</w:t>
      </w:r>
      <w:r w:rsidR="00CD735A">
        <w:rPr>
          <w:rFonts w:eastAsiaTheme="majorEastAsia" w:cs="Arial"/>
          <w:color w:val="000000" w:themeColor="text1"/>
        </w:rPr>
        <w:t xml:space="preserve">.  </w:t>
      </w:r>
    </w:p>
    <w:p w14:paraId="4380A859" w14:textId="77777777" w:rsidR="00CD735A" w:rsidRDefault="00CD735A" w:rsidP="00CA7FFC">
      <w:pPr>
        <w:pStyle w:val="BodyText"/>
        <w:ind w:left="0"/>
        <w:rPr>
          <w:rFonts w:eastAsiaTheme="majorEastAsia" w:cs="Arial"/>
          <w:color w:val="000000" w:themeColor="text1"/>
        </w:rPr>
      </w:pPr>
    </w:p>
    <w:p w14:paraId="71B0708B" w14:textId="77CEFF25" w:rsidR="000574FF" w:rsidRDefault="00CD735A" w:rsidP="00CA7FFC">
      <w:pPr>
        <w:pStyle w:val="BodyText"/>
        <w:ind w:left="0"/>
        <w:rPr>
          <w:rFonts w:eastAsiaTheme="majorEastAsia" w:cs="Arial"/>
          <w:color w:val="000000" w:themeColor="text1"/>
        </w:rPr>
      </w:pPr>
      <w:r>
        <w:rPr>
          <w:rFonts w:eastAsiaTheme="majorEastAsia" w:cs="Arial"/>
          <w:color w:val="000000" w:themeColor="text1"/>
        </w:rPr>
        <w:t xml:space="preserve">Thank you for your time and please let me know if you have any questions. </w:t>
      </w:r>
    </w:p>
    <w:p w14:paraId="792D778D" w14:textId="77777777" w:rsidR="00A370F0" w:rsidRDefault="00A370F0" w:rsidP="0090702C">
      <w:pPr>
        <w:pStyle w:val="BodyText"/>
        <w:ind w:left="0"/>
        <w:rPr>
          <w:rFonts w:eastAsiaTheme="majorEastAsia" w:cs="Arial"/>
          <w:color w:val="000000" w:themeColor="text1"/>
        </w:rPr>
      </w:pPr>
    </w:p>
    <w:p w14:paraId="02C917DF" w14:textId="559172B0" w:rsidR="00A370F0" w:rsidRPr="00786875" w:rsidRDefault="00A370F0" w:rsidP="0090702C">
      <w:pPr>
        <w:pStyle w:val="BodyText"/>
        <w:ind w:left="0"/>
        <w:rPr>
          <w:rFonts w:eastAsiaTheme="majorEastAsia" w:cs="Arial"/>
          <w:color w:val="000000" w:themeColor="text1"/>
        </w:rPr>
      </w:pPr>
    </w:p>
    <w:p w14:paraId="037DA18C" w14:textId="77777777" w:rsidR="007911E2" w:rsidRPr="00786875" w:rsidRDefault="007911E2" w:rsidP="0090702C">
      <w:pPr>
        <w:pStyle w:val="BodyText"/>
        <w:ind w:left="0"/>
        <w:rPr>
          <w:rFonts w:eastAsiaTheme="majorEastAsia" w:cs="Arial"/>
          <w:color w:val="000000" w:themeColor="text1"/>
        </w:rPr>
      </w:pPr>
    </w:p>
    <w:sectPr w:rsidR="007911E2" w:rsidRPr="00786875" w:rsidSect="009D0C4A">
      <w:headerReference w:type="default" r:id="rId8"/>
      <w:footerReference w:type="default" r:id="rId9"/>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3218A7" w14:textId="77777777" w:rsidR="00480925" w:rsidRDefault="00480925">
      <w:pPr>
        <w:spacing w:after="0" w:line="240" w:lineRule="auto"/>
      </w:pPr>
      <w:r>
        <w:separator/>
      </w:r>
    </w:p>
  </w:endnote>
  <w:endnote w:type="continuationSeparator" w:id="0">
    <w:p w14:paraId="28FED29C" w14:textId="77777777" w:rsidR="00480925" w:rsidRDefault="00480925">
      <w:pPr>
        <w:spacing w:after="0" w:line="240" w:lineRule="auto"/>
      </w:pPr>
      <w:r>
        <w:continuationSeparator/>
      </w:r>
    </w:p>
  </w:endnote>
  <w:endnote w:type="continuationNotice" w:id="1">
    <w:p w14:paraId="536A90A5" w14:textId="77777777" w:rsidR="00480925" w:rsidRDefault="004809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C7208" w14:textId="4996A046" w:rsidR="27EB2150" w:rsidRDefault="27EB2150" w:rsidP="27EB21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0D2114" w14:textId="77777777" w:rsidR="00480925" w:rsidRDefault="00480925">
      <w:pPr>
        <w:spacing w:after="0" w:line="240" w:lineRule="auto"/>
      </w:pPr>
      <w:r>
        <w:separator/>
      </w:r>
    </w:p>
  </w:footnote>
  <w:footnote w:type="continuationSeparator" w:id="0">
    <w:p w14:paraId="1BDDDEBB" w14:textId="77777777" w:rsidR="00480925" w:rsidRDefault="00480925">
      <w:pPr>
        <w:spacing w:after="0" w:line="240" w:lineRule="auto"/>
      </w:pPr>
      <w:r>
        <w:continuationSeparator/>
      </w:r>
    </w:p>
  </w:footnote>
  <w:footnote w:type="continuationNotice" w:id="1">
    <w:p w14:paraId="595698B0" w14:textId="77777777" w:rsidR="00480925" w:rsidRDefault="004809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6012B" w14:textId="7F500BE8" w:rsidR="27EB2150" w:rsidRDefault="27EB2150" w:rsidP="27EB21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0AD882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537A33"/>
    <w:multiLevelType w:val="hybridMultilevel"/>
    <w:tmpl w:val="9A22A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8A2C79"/>
    <w:multiLevelType w:val="hybridMultilevel"/>
    <w:tmpl w:val="C39A63B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132E9E"/>
    <w:multiLevelType w:val="hybridMultilevel"/>
    <w:tmpl w:val="F4C2400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2C0A3028"/>
    <w:multiLevelType w:val="hybridMultilevel"/>
    <w:tmpl w:val="3E4C3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170DF4"/>
    <w:multiLevelType w:val="hybridMultilevel"/>
    <w:tmpl w:val="1F4860B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7433560"/>
    <w:multiLevelType w:val="hybridMultilevel"/>
    <w:tmpl w:val="A590F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BF056E"/>
    <w:multiLevelType w:val="hybridMultilevel"/>
    <w:tmpl w:val="4F76DAB2"/>
    <w:lvl w:ilvl="0" w:tplc="98ECFEC2">
      <w:start w:val="1"/>
      <w:numFmt w:val="lowerLetter"/>
      <w:lvlText w:val="%1)"/>
      <w:lvlJc w:val="left"/>
      <w:pPr>
        <w:ind w:left="720" w:hanging="360"/>
      </w:pPr>
      <w:rPr>
        <w:rFonts w:asciiTheme="minorHAnsi" w:eastAsia="Times New Roman" w:hAnsiTheme="minorHAnsi" w:cstheme="minorHAns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FC47BA"/>
    <w:multiLevelType w:val="hybridMultilevel"/>
    <w:tmpl w:val="1A021E30"/>
    <w:lvl w:ilvl="0" w:tplc="91AA9768">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0D535D"/>
    <w:multiLevelType w:val="hybridMultilevel"/>
    <w:tmpl w:val="DB641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520606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12316584">
    <w:abstractNumId w:val="9"/>
  </w:num>
  <w:num w:numId="3" w16cid:durableId="1309356361">
    <w:abstractNumId w:val="4"/>
  </w:num>
  <w:num w:numId="4" w16cid:durableId="1040858730">
    <w:abstractNumId w:val="6"/>
  </w:num>
  <w:num w:numId="5" w16cid:durableId="1070956019">
    <w:abstractNumId w:val="1"/>
  </w:num>
  <w:num w:numId="6" w16cid:durableId="711616826">
    <w:abstractNumId w:val="0"/>
  </w:num>
  <w:num w:numId="7" w16cid:durableId="1522620144">
    <w:abstractNumId w:val="7"/>
  </w:num>
  <w:num w:numId="8" w16cid:durableId="589701940">
    <w:abstractNumId w:val="5"/>
  </w:num>
  <w:num w:numId="9" w16cid:durableId="1127158383">
    <w:abstractNumId w:val="2"/>
  </w:num>
  <w:num w:numId="10" w16cid:durableId="5669627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963"/>
    <w:rsid w:val="000022F8"/>
    <w:rsid w:val="00002B2C"/>
    <w:rsid w:val="0000400C"/>
    <w:rsid w:val="000046DA"/>
    <w:rsid w:val="00004BFA"/>
    <w:rsid w:val="000057F7"/>
    <w:rsid w:val="000073CF"/>
    <w:rsid w:val="00012294"/>
    <w:rsid w:val="0001364F"/>
    <w:rsid w:val="00016703"/>
    <w:rsid w:val="00016CF0"/>
    <w:rsid w:val="0002053A"/>
    <w:rsid w:val="00020725"/>
    <w:rsid w:val="000217A6"/>
    <w:rsid w:val="00022053"/>
    <w:rsid w:val="00022B93"/>
    <w:rsid w:val="0002313F"/>
    <w:rsid w:val="00024AA0"/>
    <w:rsid w:val="00026A85"/>
    <w:rsid w:val="00026F78"/>
    <w:rsid w:val="00030CCA"/>
    <w:rsid w:val="000314B8"/>
    <w:rsid w:val="00031C88"/>
    <w:rsid w:val="0003669B"/>
    <w:rsid w:val="000411BA"/>
    <w:rsid w:val="000412D3"/>
    <w:rsid w:val="00043C61"/>
    <w:rsid w:val="0004454D"/>
    <w:rsid w:val="0004569E"/>
    <w:rsid w:val="00047664"/>
    <w:rsid w:val="00047990"/>
    <w:rsid w:val="00050882"/>
    <w:rsid w:val="00050A60"/>
    <w:rsid w:val="00050DAE"/>
    <w:rsid w:val="00052F46"/>
    <w:rsid w:val="00054144"/>
    <w:rsid w:val="00055D2A"/>
    <w:rsid w:val="000574FF"/>
    <w:rsid w:val="000577E1"/>
    <w:rsid w:val="00064448"/>
    <w:rsid w:val="00064558"/>
    <w:rsid w:val="00065826"/>
    <w:rsid w:val="00065E15"/>
    <w:rsid w:val="00066129"/>
    <w:rsid w:val="0006676C"/>
    <w:rsid w:val="0006756B"/>
    <w:rsid w:val="00072DCF"/>
    <w:rsid w:val="00073615"/>
    <w:rsid w:val="000756B2"/>
    <w:rsid w:val="00075725"/>
    <w:rsid w:val="00076668"/>
    <w:rsid w:val="00077687"/>
    <w:rsid w:val="000801C6"/>
    <w:rsid w:val="0008543B"/>
    <w:rsid w:val="00086E9E"/>
    <w:rsid w:val="0008771A"/>
    <w:rsid w:val="00090AE9"/>
    <w:rsid w:val="000910AE"/>
    <w:rsid w:val="000933A3"/>
    <w:rsid w:val="00097C14"/>
    <w:rsid w:val="00097CCD"/>
    <w:rsid w:val="000A249C"/>
    <w:rsid w:val="000A4451"/>
    <w:rsid w:val="000A5843"/>
    <w:rsid w:val="000A5849"/>
    <w:rsid w:val="000B1378"/>
    <w:rsid w:val="000B367A"/>
    <w:rsid w:val="000B52AB"/>
    <w:rsid w:val="000B546B"/>
    <w:rsid w:val="000B559C"/>
    <w:rsid w:val="000B6788"/>
    <w:rsid w:val="000B7337"/>
    <w:rsid w:val="000C096E"/>
    <w:rsid w:val="000C202A"/>
    <w:rsid w:val="000C3322"/>
    <w:rsid w:val="000C446B"/>
    <w:rsid w:val="000C58FD"/>
    <w:rsid w:val="000C66FD"/>
    <w:rsid w:val="000C67B2"/>
    <w:rsid w:val="000C739D"/>
    <w:rsid w:val="000C788B"/>
    <w:rsid w:val="000D07D1"/>
    <w:rsid w:val="000D0929"/>
    <w:rsid w:val="000D145C"/>
    <w:rsid w:val="000D1663"/>
    <w:rsid w:val="000D4974"/>
    <w:rsid w:val="000D7686"/>
    <w:rsid w:val="000D7FC0"/>
    <w:rsid w:val="000E0771"/>
    <w:rsid w:val="000E08A6"/>
    <w:rsid w:val="000E0D4D"/>
    <w:rsid w:val="000E1DBD"/>
    <w:rsid w:val="000E340A"/>
    <w:rsid w:val="000E427E"/>
    <w:rsid w:val="000E5CD2"/>
    <w:rsid w:val="000E63D9"/>
    <w:rsid w:val="000E7828"/>
    <w:rsid w:val="000E7CB9"/>
    <w:rsid w:val="000F0597"/>
    <w:rsid w:val="000F094A"/>
    <w:rsid w:val="000F0C96"/>
    <w:rsid w:val="000F2F62"/>
    <w:rsid w:val="000F3035"/>
    <w:rsid w:val="000F42FA"/>
    <w:rsid w:val="000F537A"/>
    <w:rsid w:val="000F6431"/>
    <w:rsid w:val="000F7349"/>
    <w:rsid w:val="000F7E35"/>
    <w:rsid w:val="0010017D"/>
    <w:rsid w:val="001012FF"/>
    <w:rsid w:val="001132B5"/>
    <w:rsid w:val="00115BCC"/>
    <w:rsid w:val="001225DD"/>
    <w:rsid w:val="001246AA"/>
    <w:rsid w:val="00126862"/>
    <w:rsid w:val="0012749D"/>
    <w:rsid w:val="0013194B"/>
    <w:rsid w:val="00134053"/>
    <w:rsid w:val="00135C69"/>
    <w:rsid w:val="001414E7"/>
    <w:rsid w:val="0014409B"/>
    <w:rsid w:val="0014451D"/>
    <w:rsid w:val="00145611"/>
    <w:rsid w:val="00145F02"/>
    <w:rsid w:val="00145F9A"/>
    <w:rsid w:val="00146615"/>
    <w:rsid w:val="00151326"/>
    <w:rsid w:val="00151359"/>
    <w:rsid w:val="00152241"/>
    <w:rsid w:val="00153238"/>
    <w:rsid w:val="00154271"/>
    <w:rsid w:val="0016029B"/>
    <w:rsid w:val="0016056F"/>
    <w:rsid w:val="00161323"/>
    <w:rsid w:val="00161F59"/>
    <w:rsid w:val="0016214D"/>
    <w:rsid w:val="00170BAE"/>
    <w:rsid w:val="00170F6D"/>
    <w:rsid w:val="001736A2"/>
    <w:rsid w:val="001738D9"/>
    <w:rsid w:val="0017393D"/>
    <w:rsid w:val="00174B82"/>
    <w:rsid w:val="001751BE"/>
    <w:rsid w:val="00176C88"/>
    <w:rsid w:val="00177DDF"/>
    <w:rsid w:val="001845E4"/>
    <w:rsid w:val="00184679"/>
    <w:rsid w:val="001847E5"/>
    <w:rsid w:val="001858C5"/>
    <w:rsid w:val="00186F10"/>
    <w:rsid w:val="0019006F"/>
    <w:rsid w:val="00190B2E"/>
    <w:rsid w:val="00191510"/>
    <w:rsid w:val="0019286E"/>
    <w:rsid w:val="00193B8B"/>
    <w:rsid w:val="00194752"/>
    <w:rsid w:val="00195A8C"/>
    <w:rsid w:val="00196C58"/>
    <w:rsid w:val="001974F3"/>
    <w:rsid w:val="00197FA7"/>
    <w:rsid w:val="001A22FE"/>
    <w:rsid w:val="001A28B1"/>
    <w:rsid w:val="001A3AB5"/>
    <w:rsid w:val="001A7B24"/>
    <w:rsid w:val="001B04FE"/>
    <w:rsid w:val="001B10E9"/>
    <w:rsid w:val="001B2890"/>
    <w:rsid w:val="001B3FF2"/>
    <w:rsid w:val="001B409B"/>
    <w:rsid w:val="001B5DF8"/>
    <w:rsid w:val="001B7177"/>
    <w:rsid w:val="001B7F79"/>
    <w:rsid w:val="001C054C"/>
    <w:rsid w:val="001C0888"/>
    <w:rsid w:val="001C0B5A"/>
    <w:rsid w:val="001C0D06"/>
    <w:rsid w:val="001C0DA9"/>
    <w:rsid w:val="001C391D"/>
    <w:rsid w:val="001C40D3"/>
    <w:rsid w:val="001C4819"/>
    <w:rsid w:val="001C576D"/>
    <w:rsid w:val="001C6084"/>
    <w:rsid w:val="001C64CC"/>
    <w:rsid w:val="001D1AD0"/>
    <w:rsid w:val="001D4EDC"/>
    <w:rsid w:val="001D658F"/>
    <w:rsid w:val="001D7324"/>
    <w:rsid w:val="001E160A"/>
    <w:rsid w:val="001E322F"/>
    <w:rsid w:val="001E5459"/>
    <w:rsid w:val="001F0859"/>
    <w:rsid w:val="001F21FD"/>
    <w:rsid w:val="001F3E37"/>
    <w:rsid w:val="001F4ADE"/>
    <w:rsid w:val="001F4B33"/>
    <w:rsid w:val="001F4C12"/>
    <w:rsid w:val="001F51A8"/>
    <w:rsid w:val="001F652E"/>
    <w:rsid w:val="001F6A7F"/>
    <w:rsid w:val="001F6EAC"/>
    <w:rsid w:val="001F72B0"/>
    <w:rsid w:val="00200545"/>
    <w:rsid w:val="00202A2F"/>
    <w:rsid w:val="0020353C"/>
    <w:rsid w:val="00205382"/>
    <w:rsid w:val="00207A4E"/>
    <w:rsid w:val="002114ED"/>
    <w:rsid w:val="00213728"/>
    <w:rsid w:val="00214971"/>
    <w:rsid w:val="0021511C"/>
    <w:rsid w:val="00221730"/>
    <w:rsid w:val="00222D72"/>
    <w:rsid w:val="002259AA"/>
    <w:rsid w:val="00227112"/>
    <w:rsid w:val="002311E7"/>
    <w:rsid w:val="0023248A"/>
    <w:rsid w:val="00233354"/>
    <w:rsid w:val="002334DC"/>
    <w:rsid w:val="002338DD"/>
    <w:rsid w:val="00234EA1"/>
    <w:rsid w:val="00242F9D"/>
    <w:rsid w:val="002441C7"/>
    <w:rsid w:val="00244685"/>
    <w:rsid w:val="00246A66"/>
    <w:rsid w:val="002515C2"/>
    <w:rsid w:val="0025195F"/>
    <w:rsid w:val="00252D21"/>
    <w:rsid w:val="00254025"/>
    <w:rsid w:val="00255C97"/>
    <w:rsid w:val="002579BD"/>
    <w:rsid w:val="00260377"/>
    <w:rsid w:val="00260681"/>
    <w:rsid w:val="002615A0"/>
    <w:rsid w:val="00263F2E"/>
    <w:rsid w:val="0026654B"/>
    <w:rsid w:val="002674E2"/>
    <w:rsid w:val="00267892"/>
    <w:rsid w:val="0027115D"/>
    <w:rsid w:val="00271ADB"/>
    <w:rsid w:val="00272447"/>
    <w:rsid w:val="002754AB"/>
    <w:rsid w:val="0027556F"/>
    <w:rsid w:val="00280337"/>
    <w:rsid w:val="00280AF9"/>
    <w:rsid w:val="0028185D"/>
    <w:rsid w:val="002834DA"/>
    <w:rsid w:val="00283B3E"/>
    <w:rsid w:val="00284B3A"/>
    <w:rsid w:val="00287CF0"/>
    <w:rsid w:val="00290174"/>
    <w:rsid w:val="00294DA6"/>
    <w:rsid w:val="00296327"/>
    <w:rsid w:val="0029701C"/>
    <w:rsid w:val="002A022E"/>
    <w:rsid w:val="002A2AD6"/>
    <w:rsid w:val="002A410F"/>
    <w:rsid w:val="002A4713"/>
    <w:rsid w:val="002A5A6E"/>
    <w:rsid w:val="002B0113"/>
    <w:rsid w:val="002B3CBB"/>
    <w:rsid w:val="002B407B"/>
    <w:rsid w:val="002B5073"/>
    <w:rsid w:val="002B5A00"/>
    <w:rsid w:val="002B6CDF"/>
    <w:rsid w:val="002C20C1"/>
    <w:rsid w:val="002C5C5F"/>
    <w:rsid w:val="002D061E"/>
    <w:rsid w:val="002D27CF"/>
    <w:rsid w:val="002D3090"/>
    <w:rsid w:val="002D3849"/>
    <w:rsid w:val="002D5018"/>
    <w:rsid w:val="002D6CC9"/>
    <w:rsid w:val="002F6898"/>
    <w:rsid w:val="002F6A06"/>
    <w:rsid w:val="00301FCE"/>
    <w:rsid w:val="00302B91"/>
    <w:rsid w:val="00303C2E"/>
    <w:rsid w:val="00304A5D"/>
    <w:rsid w:val="003051C7"/>
    <w:rsid w:val="00305D72"/>
    <w:rsid w:val="00306729"/>
    <w:rsid w:val="00306CCD"/>
    <w:rsid w:val="00314AF6"/>
    <w:rsid w:val="00316C8F"/>
    <w:rsid w:val="00317F4E"/>
    <w:rsid w:val="00320D27"/>
    <w:rsid w:val="00321C86"/>
    <w:rsid w:val="0032306F"/>
    <w:rsid w:val="00323594"/>
    <w:rsid w:val="00323AD6"/>
    <w:rsid w:val="00323EEA"/>
    <w:rsid w:val="0032403D"/>
    <w:rsid w:val="003243BB"/>
    <w:rsid w:val="00324F4D"/>
    <w:rsid w:val="00335858"/>
    <w:rsid w:val="003358B7"/>
    <w:rsid w:val="00335FB4"/>
    <w:rsid w:val="003365AC"/>
    <w:rsid w:val="00337170"/>
    <w:rsid w:val="0034008F"/>
    <w:rsid w:val="00340C6A"/>
    <w:rsid w:val="0034420D"/>
    <w:rsid w:val="0034512C"/>
    <w:rsid w:val="003471A5"/>
    <w:rsid w:val="00347B61"/>
    <w:rsid w:val="00347BF9"/>
    <w:rsid w:val="00347D1B"/>
    <w:rsid w:val="003533C0"/>
    <w:rsid w:val="00353C8F"/>
    <w:rsid w:val="003552BA"/>
    <w:rsid w:val="00356951"/>
    <w:rsid w:val="003603DF"/>
    <w:rsid w:val="00360926"/>
    <w:rsid w:val="003615DF"/>
    <w:rsid w:val="0036365F"/>
    <w:rsid w:val="00364481"/>
    <w:rsid w:val="00364933"/>
    <w:rsid w:val="0036561A"/>
    <w:rsid w:val="003750C0"/>
    <w:rsid w:val="00382514"/>
    <w:rsid w:val="0038555E"/>
    <w:rsid w:val="003855B3"/>
    <w:rsid w:val="00393317"/>
    <w:rsid w:val="00393760"/>
    <w:rsid w:val="0039604C"/>
    <w:rsid w:val="00396D00"/>
    <w:rsid w:val="00397B20"/>
    <w:rsid w:val="003A0EDA"/>
    <w:rsid w:val="003A2EF1"/>
    <w:rsid w:val="003A3562"/>
    <w:rsid w:val="003A3A00"/>
    <w:rsid w:val="003A4E78"/>
    <w:rsid w:val="003A57DC"/>
    <w:rsid w:val="003A6533"/>
    <w:rsid w:val="003A6939"/>
    <w:rsid w:val="003B165D"/>
    <w:rsid w:val="003B400C"/>
    <w:rsid w:val="003B5350"/>
    <w:rsid w:val="003B67DE"/>
    <w:rsid w:val="003C0424"/>
    <w:rsid w:val="003C1D70"/>
    <w:rsid w:val="003C3C90"/>
    <w:rsid w:val="003C4C65"/>
    <w:rsid w:val="003C57BB"/>
    <w:rsid w:val="003C5BA6"/>
    <w:rsid w:val="003C7A37"/>
    <w:rsid w:val="003D13D5"/>
    <w:rsid w:val="003D1FE9"/>
    <w:rsid w:val="003D485E"/>
    <w:rsid w:val="003D5089"/>
    <w:rsid w:val="003D6B7D"/>
    <w:rsid w:val="003E1E6F"/>
    <w:rsid w:val="003E2CAD"/>
    <w:rsid w:val="003E2F1C"/>
    <w:rsid w:val="003E3F0F"/>
    <w:rsid w:val="003E3F66"/>
    <w:rsid w:val="003E57E4"/>
    <w:rsid w:val="003E678E"/>
    <w:rsid w:val="003E6A43"/>
    <w:rsid w:val="003E6E08"/>
    <w:rsid w:val="003F0B16"/>
    <w:rsid w:val="003F4197"/>
    <w:rsid w:val="003F432E"/>
    <w:rsid w:val="003F484C"/>
    <w:rsid w:val="003F5702"/>
    <w:rsid w:val="003F6301"/>
    <w:rsid w:val="003F7A74"/>
    <w:rsid w:val="00400D33"/>
    <w:rsid w:val="00403289"/>
    <w:rsid w:val="00404389"/>
    <w:rsid w:val="00405495"/>
    <w:rsid w:val="00406CCB"/>
    <w:rsid w:val="0040785A"/>
    <w:rsid w:val="00407EB2"/>
    <w:rsid w:val="00411171"/>
    <w:rsid w:val="00411AF9"/>
    <w:rsid w:val="0041324E"/>
    <w:rsid w:val="00413FD3"/>
    <w:rsid w:val="004157E7"/>
    <w:rsid w:val="004173E4"/>
    <w:rsid w:val="00420BAA"/>
    <w:rsid w:val="00420BEA"/>
    <w:rsid w:val="00427366"/>
    <w:rsid w:val="004325EC"/>
    <w:rsid w:val="00436ADD"/>
    <w:rsid w:val="004376DC"/>
    <w:rsid w:val="00437F1F"/>
    <w:rsid w:val="0044100C"/>
    <w:rsid w:val="00441CC2"/>
    <w:rsid w:val="004438D2"/>
    <w:rsid w:val="00445D33"/>
    <w:rsid w:val="00446672"/>
    <w:rsid w:val="004467F6"/>
    <w:rsid w:val="00447012"/>
    <w:rsid w:val="00447B5E"/>
    <w:rsid w:val="0045018D"/>
    <w:rsid w:val="004509F4"/>
    <w:rsid w:val="00451E23"/>
    <w:rsid w:val="00453665"/>
    <w:rsid w:val="004541C7"/>
    <w:rsid w:val="00455704"/>
    <w:rsid w:val="00456080"/>
    <w:rsid w:val="0045673A"/>
    <w:rsid w:val="00456789"/>
    <w:rsid w:val="00463699"/>
    <w:rsid w:val="00464043"/>
    <w:rsid w:val="004654C9"/>
    <w:rsid w:val="00465C6F"/>
    <w:rsid w:val="00470746"/>
    <w:rsid w:val="00470C03"/>
    <w:rsid w:val="00471133"/>
    <w:rsid w:val="00473F12"/>
    <w:rsid w:val="00476A69"/>
    <w:rsid w:val="004772B7"/>
    <w:rsid w:val="004805A0"/>
    <w:rsid w:val="00480925"/>
    <w:rsid w:val="00481EC0"/>
    <w:rsid w:val="00482EB7"/>
    <w:rsid w:val="00484DD7"/>
    <w:rsid w:val="004856FE"/>
    <w:rsid w:val="00486FB0"/>
    <w:rsid w:val="0048787E"/>
    <w:rsid w:val="00491BF6"/>
    <w:rsid w:val="0049461B"/>
    <w:rsid w:val="00494BD7"/>
    <w:rsid w:val="004967A2"/>
    <w:rsid w:val="00496B78"/>
    <w:rsid w:val="004A0C02"/>
    <w:rsid w:val="004A2A56"/>
    <w:rsid w:val="004A4E84"/>
    <w:rsid w:val="004A4EE0"/>
    <w:rsid w:val="004A4F3F"/>
    <w:rsid w:val="004A57DB"/>
    <w:rsid w:val="004B0BC4"/>
    <w:rsid w:val="004B257C"/>
    <w:rsid w:val="004B37D6"/>
    <w:rsid w:val="004B4E09"/>
    <w:rsid w:val="004B4E50"/>
    <w:rsid w:val="004B703D"/>
    <w:rsid w:val="004C1A6A"/>
    <w:rsid w:val="004C3BDD"/>
    <w:rsid w:val="004C59D0"/>
    <w:rsid w:val="004C6FE4"/>
    <w:rsid w:val="004C7383"/>
    <w:rsid w:val="004C79F8"/>
    <w:rsid w:val="004D0488"/>
    <w:rsid w:val="004D3687"/>
    <w:rsid w:val="004D4C3B"/>
    <w:rsid w:val="004D4E69"/>
    <w:rsid w:val="004D608F"/>
    <w:rsid w:val="004D6548"/>
    <w:rsid w:val="004E08E1"/>
    <w:rsid w:val="004E3EAA"/>
    <w:rsid w:val="004E471C"/>
    <w:rsid w:val="004E4B58"/>
    <w:rsid w:val="004E4C34"/>
    <w:rsid w:val="004F06AA"/>
    <w:rsid w:val="004F3BE9"/>
    <w:rsid w:val="004F49B0"/>
    <w:rsid w:val="004F4FB8"/>
    <w:rsid w:val="004F520A"/>
    <w:rsid w:val="004F7028"/>
    <w:rsid w:val="004F7097"/>
    <w:rsid w:val="005002A9"/>
    <w:rsid w:val="005004D1"/>
    <w:rsid w:val="005016C4"/>
    <w:rsid w:val="005018AD"/>
    <w:rsid w:val="00506BA2"/>
    <w:rsid w:val="00507CD6"/>
    <w:rsid w:val="00511E61"/>
    <w:rsid w:val="00513E72"/>
    <w:rsid w:val="00514DE7"/>
    <w:rsid w:val="005153CC"/>
    <w:rsid w:val="005175DC"/>
    <w:rsid w:val="0052009A"/>
    <w:rsid w:val="005202E9"/>
    <w:rsid w:val="00521B18"/>
    <w:rsid w:val="00521C90"/>
    <w:rsid w:val="00522B92"/>
    <w:rsid w:val="005255A6"/>
    <w:rsid w:val="0052701B"/>
    <w:rsid w:val="005272C4"/>
    <w:rsid w:val="005305F4"/>
    <w:rsid w:val="0053091F"/>
    <w:rsid w:val="005317AA"/>
    <w:rsid w:val="005324C4"/>
    <w:rsid w:val="00532B08"/>
    <w:rsid w:val="005334A2"/>
    <w:rsid w:val="00533693"/>
    <w:rsid w:val="005366DD"/>
    <w:rsid w:val="00536922"/>
    <w:rsid w:val="00536B9C"/>
    <w:rsid w:val="0053713F"/>
    <w:rsid w:val="00540908"/>
    <w:rsid w:val="00540BCA"/>
    <w:rsid w:val="005420BE"/>
    <w:rsid w:val="00542313"/>
    <w:rsid w:val="005430C8"/>
    <w:rsid w:val="005436D0"/>
    <w:rsid w:val="00545229"/>
    <w:rsid w:val="00547335"/>
    <w:rsid w:val="00550A2A"/>
    <w:rsid w:val="00550A66"/>
    <w:rsid w:val="00551332"/>
    <w:rsid w:val="0055146A"/>
    <w:rsid w:val="00551D86"/>
    <w:rsid w:val="0055566C"/>
    <w:rsid w:val="00556729"/>
    <w:rsid w:val="00557224"/>
    <w:rsid w:val="005579F8"/>
    <w:rsid w:val="00561D35"/>
    <w:rsid w:val="005621C1"/>
    <w:rsid w:val="005623B9"/>
    <w:rsid w:val="005629F4"/>
    <w:rsid w:val="0056309F"/>
    <w:rsid w:val="005632AB"/>
    <w:rsid w:val="00563EEE"/>
    <w:rsid w:val="00567DA2"/>
    <w:rsid w:val="005701E3"/>
    <w:rsid w:val="005703E3"/>
    <w:rsid w:val="005703E6"/>
    <w:rsid w:val="00570DF2"/>
    <w:rsid w:val="00572A1D"/>
    <w:rsid w:val="00573908"/>
    <w:rsid w:val="005743DE"/>
    <w:rsid w:val="00577590"/>
    <w:rsid w:val="00577BC1"/>
    <w:rsid w:val="00580378"/>
    <w:rsid w:val="00581706"/>
    <w:rsid w:val="00581726"/>
    <w:rsid w:val="00582EEC"/>
    <w:rsid w:val="0058339F"/>
    <w:rsid w:val="00586442"/>
    <w:rsid w:val="0058647F"/>
    <w:rsid w:val="00586B0E"/>
    <w:rsid w:val="005905EE"/>
    <w:rsid w:val="0059086E"/>
    <w:rsid w:val="00590C48"/>
    <w:rsid w:val="005915AB"/>
    <w:rsid w:val="0059459E"/>
    <w:rsid w:val="00594D58"/>
    <w:rsid w:val="00595B36"/>
    <w:rsid w:val="005A018C"/>
    <w:rsid w:val="005A0E2A"/>
    <w:rsid w:val="005A2F78"/>
    <w:rsid w:val="005A473B"/>
    <w:rsid w:val="005A4B9A"/>
    <w:rsid w:val="005A5310"/>
    <w:rsid w:val="005A533B"/>
    <w:rsid w:val="005A58BF"/>
    <w:rsid w:val="005A5AF3"/>
    <w:rsid w:val="005A6E07"/>
    <w:rsid w:val="005B2672"/>
    <w:rsid w:val="005B283F"/>
    <w:rsid w:val="005B2D73"/>
    <w:rsid w:val="005B4487"/>
    <w:rsid w:val="005C00A8"/>
    <w:rsid w:val="005C13A1"/>
    <w:rsid w:val="005C1EC2"/>
    <w:rsid w:val="005C241C"/>
    <w:rsid w:val="005C27E4"/>
    <w:rsid w:val="005C3126"/>
    <w:rsid w:val="005C3935"/>
    <w:rsid w:val="005C42D1"/>
    <w:rsid w:val="005C4CFB"/>
    <w:rsid w:val="005C6FA4"/>
    <w:rsid w:val="005D061B"/>
    <w:rsid w:val="005D14A9"/>
    <w:rsid w:val="005D3190"/>
    <w:rsid w:val="005D3C63"/>
    <w:rsid w:val="005D4B5F"/>
    <w:rsid w:val="005D59FC"/>
    <w:rsid w:val="005D7EE0"/>
    <w:rsid w:val="005E04E9"/>
    <w:rsid w:val="005E0D75"/>
    <w:rsid w:val="005E0FD8"/>
    <w:rsid w:val="005E2F70"/>
    <w:rsid w:val="005E3276"/>
    <w:rsid w:val="005E3928"/>
    <w:rsid w:val="005E5F5A"/>
    <w:rsid w:val="005F3804"/>
    <w:rsid w:val="005F66D5"/>
    <w:rsid w:val="005F66E7"/>
    <w:rsid w:val="005F6AFF"/>
    <w:rsid w:val="005F7DC7"/>
    <w:rsid w:val="00600E7F"/>
    <w:rsid w:val="00601349"/>
    <w:rsid w:val="006020CA"/>
    <w:rsid w:val="006048C8"/>
    <w:rsid w:val="006075B7"/>
    <w:rsid w:val="00607B6F"/>
    <w:rsid w:val="006104B9"/>
    <w:rsid w:val="00612250"/>
    <w:rsid w:val="00613C28"/>
    <w:rsid w:val="0061477D"/>
    <w:rsid w:val="00615902"/>
    <w:rsid w:val="00617AD2"/>
    <w:rsid w:val="00621568"/>
    <w:rsid w:val="0062340F"/>
    <w:rsid w:val="00626444"/>
    <w:rsid w:val="00627FFA"/>
    <w:rsid w:val="0063097B"/>
    <w:rsid w:val="00632A58"/>
    <w:rsid w:val="006338B9"/>
    <w:rsid w:val="0063646D"/>
    <w:rsid w:val="00636DC6"/>
    <w:rsid w:val="00640DC5"/>
    <w:rsid w:val="00642A06"/>
    <w:rsid w:val="006437B0"/>
    <w:rsid w:val="00643AE6"/>
    <w:rsid w:val="00643C77"/>
    <w:rsid w:val="00645E08"/>
    <w:rsid w:val="006472A7"/>
    <w:rsid w:val="006473E8"/>
    <w:rsid w:val="00650436"/>
    <w:rsid w:val="00651899"/>
    <w:rsid w:val="006542F2"/>
    <w:rsid w:val="00654D40"/>
    <w:rsid w:val="00655874"/>
    <w:rsid w:val="00656878"/>
    <w:rsid w:val="00656D83"/>
    <w:rsid w:val="00656DD8"/>
    <w:rsid w:val="006572E4"/>
    <w:rsid w:val="006604FD"/>
    <w:rsid w:val="00660C36"/>
    <w:rsid w:val="00660FC1"/>
    <w:rsid w:val="006633CF"/>
    <w:rsid w:val="00664DF5"/>
    <w:rsid w:val="00665392"/>
    <w:rsid w:val="00665EC8"/>
    <w:rsid w:val="006662AA"/>
    <w:rsid w:val="00666413"/>
    <w:rsid w:val="00666D8A"/>
    <w:rsid w:val="006715CE"/>
    <w:rsid w:val="00672110"/>
    <w:rsid w:val="006722C8"/>
    <w:rsid w:val="00672679"/>
    <w:rsid w:val="00672B49"/>
    <w:rsid w:val="00672DA9"/>
    <w:rsid w:val="0067467E"/>
    <w:rsid w:val="00674775"/>
    <w:rsid w:val="00674D89"/>
    <w:rsid w:val="00675AAA"/>
    <w:rsid w:val="006768EF"/>
    <w:rsid w:val="00676ABD"/>
    <w:rsid w:val="00676EC5"/>
    <w:rsid w:val="00677AC7"/>
    <w:rsid w:val="00680450"/>
    <w:rsid w:val="00682899"/>
    <w:rsid w:val="00682E1F"/>
    <w:rsid w:val="00682ED9"/>
    <w:rsid w:val="006854AD"/>
    <w:rsid w:val="00686596"/>
    <w:rsid w:val="00690A5A"/>
    <w:rsid w:val="00692691"/>
    <w:rsid w:val="00692A50"/>
    <w:rsid w:val="0069302F"/>
    <w:rsid w:val="00693371"/>
    <w:rsid w:val="00693561"/>
    <w:rsid w:val="00694D44"/>
    <w:rsid w:val="00696AE5"/>
    <w:rsid w:val="00696CA0"/>
    <w:rsid w:val="006A01D0"/>
    <w:rsid w:val="006A2015"/>
    <w:rsid w:val="006A27A9"/>
    <w:rsid w:val="006A32E7"/>
    <w:rsid w:val="006A403E"/>
    <w:rsid w:val="006A4214"/>
    <w:rsid w:val="006A46CB"/>
    <w:rsid w:val="006A5EE2"/>
    <w:rsid w:val="006A73D8"/>
    <w:rsid w:val="006B0394"/>
    <w:rsid w:val="006B13DC"/>
    <w:rsid w:val="006B1900"/>
    <w:rsid w:val="006B1CAF"/>
    <w:rsid w:val="006B37A4"/>
    <w:rsid w:val="006B3E80"/>
    <w:rsid w:val="006B49AE"/>
    <w:rsid w:val="006B576A"/>
    <w:rsid w:val="006B6DD3"/>
    <w:rsid w:val="006B7009"/>
    <w:rsid w:val="006B7073"/>
    <w:rsid w:val="006C09E4"/>
    <w:rsid w:val="006C0D1F"/>
    <w:rsid w:val="006C1237"/>
    <w:rsid w:val="006C165A"/>
    <w:rsid w:val="006C1F7C"/>
    <w:rsid w:val="006C259D"/>
    <w:rsid w:val="006C345C"/>
    <w:rsid w:val="006C3CE8"/>
    <w:rsid w:val="006C442C"/>
    <w:rsid w:val="006C5319"/>
    <w:rsid w:val="006D008A"/>
    <w:rsid w:val="006D01FE"/>
    <w:rsid w:val="006D033E"/>
    <w:rsid w:val="006D0D71"/>
    <w:rsid w:val="006D19B5"/>
    <w:rsid w:val="006D3B50"/>
    <w:rsid w:val="006D5986"/>
    <w:rsid w:val="006D5BF0"/>
    <w:rsid w:val="006D6107"/>
    <w:rsid w:val="006D689D"/>
    <w:rsid w:val="006E0D12"/>
    <w:rsid w:val="006E2C1E"/>
    <w:rsid w:val="006E4D49"/>
    <w:rsid w:val="006E7EBB"/>
    <w:rsid w:val="006F02E2"/>
    <w:rsid w:val="006F0A12"/>
    <w:rsid w:val="006F2134"/>
    <w:rsid w:val="006F3403"/>
    <w:rsid w:val="006F3B19"/>
    <w:rsid w:val="006F64D1"/>
    <w:rsid w:val="006F6DFF"/>
    <w:rsid w:val="006F7C19"/>
    <w:rsid w:val="00702230"/>
    <w:rsid w:val="00703F8F"/>
    <w:rsid w:val="00705161"/>
    <w:rsid w:val="00705D3D"/>
    <w:rsid w:val="0070626E"/>
    <w:rsid w:val="00707B78"/>
    <w:rsid w:val="00711211"/>
    <w:rsid w:val="007112A1"/>
    <w:rsid w:val="00711ECE"/>
    <w:rsid w:val="00713222"/>
    <w:rsid w:val="00713ACB"/>
    <w:rsid w:val="0071444C"/>
    <w:rsid w:val="00714606"/>
    <w:rsid w:val="00714F32"/>
    <w:rsid w:val="00717CA9"/>
    <w:rsid w:val="00721EE7"/>
    <w:rsid w:val="0072211E"/>
    <w:rsid w:val="00723172"/>
    <w:rsid w:val="007252C7"/>
    <w:rsid w:val="00726961"/>
    <w:rsid w:val="0073193B"/>
    <w:rsid w:val="00733806"/>
    <w:rsid w:val="0073421A"/>
    <w:rsid w:val="00735DC5"/>
    <w:rsid w:val="00741D81"/>
    <w:rsid w:val="00742180"/>
    <w:rsid w:val="007450F5"/>
    <w:rsid w:val="007454B9"/>
    <w:rsid w:val="0074673B"/>
    <w:rsid w:val="007471A2"/>
    <w:rsid w:val="007479B8"/>
    <w:rsid w:val="007513D3"/>
    <w:rsid w:val="007529F9"/>
    <w:rsid w:val="00752FBF"/>
    <w:rsid w:val="0075315D"/>
    <w:rsid w:val="00753F91"/>
    <w:rsid w:val="00754469"/>
    <w:rsid w:val="0075513C"/>
    <w:rsid w:val="00755FD3"/>
    <w:rsid w:val="007565CF"/>
    <w:rsid w:val="00760307"/>
    <w:rsid w:val="0076073A"/>
    <w:rsid w:val="00762DA2"/>
    <w:rsid w:val="00763389"/>
    <w:rsid w:val="007640F3"/>
    <w:rsid w:val="00765486"/>
    <w:rsid w:val="00765A90"/>
    <w:rsid w:val="00772251"/>
    <w:rsid w:val="007754D1"/>
    <w:rsid w:val="00776989"/>
    <w:rsid w:val="00780CE4"/>
    <w:rsid w:val="0078112C"/>
    <w:rsid w:val="00781242"/>
    <w:rsid w:val="00781873"/>
    <w:rsid w:val="00781F85"/>
    <w:rsid w:val="00782647"/>
    <w:rsid w:val="00782A5C"/>
    <w:rsid w:val="00782F9C"/>
    <w:rsid w:val="00784D59"/>
    <w:rsid w:val="00784EFB"/>
    <w:rsid w:val="00786875"/>
    <w:rsid w:val="00787A8C"/>
    <w:rsid w:val="007911E2"/>
    <w:rsid w:val="00792975"/>
    <w:rsid w:val="0079459A"/>
    <w:rsid w:val="007A06D8"/>
    <w:rsid w:val="007A2C6B"/>
    <w:rsid w:val="007A3A0A"/>
    <w:rsid w:val="007A4173"/>
    <w:rsid w:val="007A45DA"/>
    <w:rsid w:val="007B048E"/>
    <w:rsid w:val="007B1BD7"/>
    <w:rsid w:val="007B3F6D"/>
    <w:rsid w:val="007B3FC6"/>
    <w:rsid w:val="007B4E62"/>
    <w:rsid w:val="007B50A3"/>
    <w:rsid w:val="007B50EC"/>
    <w:rsid w:val="007B5313"/>
    <w:rsid w:val="007B76C7"/>
    <w:rsid w:val="007C1950"/>
    <w:rsid w:val="007C1CFA"/>
    <w:rsid w:val="007C519B"/>
    <w:rsid w:val="007C7FE2"/>
    <w:rsid w:val="007D072F"/>
    <w:rsid w:val="007D111D"/>
    <w:rsid w:val="007D1A29"/>
    <w:rsid w:val="007D2C38"/>
    <w:rsid w:val="007D35B1"/>
    <w:rsid w:val="007D389D"/>
    <w:rsid w:val="007D558A"/>
    <w:rsid w:val="007E2390"/>
    <w:rsid w:val="007E290E"/>
    <w:rsid w:val="007E2C23"/>
    <w:rsid w:val="007E363E"/>
    <w:rsid w:val="007F094D"/>
    <w:rsid w:val="007F1693"/>
    <w:rsid w:val="007F1CB4"/>
    <w:rsid w:val="007F1E2D"/>
    <w:rsid w:val="007F256F"/>
    <w:rsid w:val="007F25AF"/>
    <w:rsid w:val="007F2E96"/>
    <w:rsid w:val="007F3375"/>
    <w:rsid w:val="007F5988"/>
    <w:rsid w:val="007F6591"/>
    <w:rsid w:val="00803A06"/>
    <w:rsid w:val="00811812"/>
    <w:rsid w:val="00812092"/>
    <w:rsid w:val="00812910"/>
    <w:rsid w:val="00813734"/>
    <w:rsid w:val="00813D0E"/>
    <w:rsid w:val="00814638"/>
    <w:rsid w:val="00814973"/>
    <w:rsid w:val="00815379"/>
    <w:rsid w:val="00816F9E"/>
    <w:rsid w:val="00817E5A"/>
    <w:rsid w:val="008217D3"/>
    <w:rsid w:val="00822F9D"/>
    <w:rsid w:val="00823D37"/>
    <w:rsid w:val="00825435"/>
    <w:rsid w:val="00825BC3"/>
    <w:rsid w:val="008264A2"/>
    <w:rsid w:val="00827231"/>
    <w:rsid w:val="0083491A"/>
    <w:rsid w:val="00834DB0"/>
    <w:rsid w:val="0083501D"/>
    <w:rsid w:val="008368D3"/>
    <w:rsid w:val="00836C8C"/>
    <w:rsid w:val="0083722E"/>
    <w:rsid w:val="00837B9B"/>
    <w:rsid w:val="00840C39"/>
    <w:rsid w:val="008438AE"/>
    <w:rsid w:val="008439EC"/>
    <w:rsid w:val="00845FC6"/>
    <w:rsid w:val="008460AD"/>
    <w:rsid w:val="00850170"/>
    <w:rsid w:val="00852228"/>
    <w:rsid w:val="00852E3F"/>
    <w:rsid w:val="00855CC4"/>
    <w:rsid w:val="00856038"/>
    <w:rsid w:val="00860CC9"/>
    <w:rsid w:val="00860D23"/>
    <w:rsid w:val="00862224"/>
    <w:rsid w:val="00863338"/>
    <w:rsid w:val="00863B15"/>
    <w:rsid w:val="0086402E"/>
    <w:rsid w:val="00867544"/>
    <w:rsid w:val="008701F6"/>
    <w:rsid w:val="00872CE4"/>
    <w:rsid w:val="008733D8"/>
    <w:rsid w:val="0087401F"/>
    <w:rsid w:val="00881F65"/>
    <w:rsid w:val="00882F59"/>
    <w:rsid w:val="008837D4"/>
    <w:rsid w:val="00883AC5"/>
    <w:rsid w:val="00884A52"/>
    <w:rsid w:val="00887A79"/>
    <w:rsid w:val="00890422"/>
    <w:rsid w:val="0089159F"/>
    <w:rsid w:val="00891ADB"/>
    <w:rsid w:val="00892BA3"/>
    <w:rsid w:val="00893BC8"/>
    <w:rsid w:val="0089682A"/>
    <w:rsid w:val="008972F7"/>
    <w:rsid w:val="008976F2"/>
    <w:rsid w:val="00897D80"/>
    <w:rsid w:val="008A14FA"/>
    <w:rsid w:val="008A2034"/>
    <w:rsid w:val="008A2A05"/>
    <w:rsid w:val="008A509E"/>
    <w:rsid w:val="008A54FE"/>
    <w:rsid w:val="008A558A"/>
    <w:rsid w:val="008A60E7"/>
    <w:rsid w:val="008A79B8"/>
    <w:rsid w:val="008B0030"/>
    <w:rsid w:val="008B0586"/>
    <w:rsid w:val="008B13B9"/>
    <w:rsid w:val="008B52E1"/>
    <w:rsid w:val="008B6549"/>
    <w:rsid w:val="008C34D7"/>
    <w:rsid w:val="008C5E9D"/>
    <w:rsid w:val="008C73CF"/>
    <w:rsid w:val="008D0022"/>
    <w:rsid w:val="008D1C56"/>
    <w:rsid w:val="008D2740"/>
    <w:rsid w:val="008D3864"/>
    <w:rsid w:val="008D43E2"/>
    <w:rsid w:val="008D4A7F"/>
    <w:rsid w:val="008D4C65"/>
    <w:rsid w:val="008D5073"/>
    <w:rsid w:val="008D5569"/>
    <w:rsid w:val="008E0C93"/>
    <w:rsid w:val="008E2D86"/>
    <w:rsid w:val="008E3368"/>
    <w:rsid w:val="008E5644"/>
    <w:rsid w:val="008E569B"/>
    <w:rsid w:val="008E5942"/>
    <w:rsid w:val="008E6A49"/>
    <w:rsid w:val="008E6D1A"/>
    <w:rsid w:val="008F0AA3"/>
    <w:rsid w:val="008F2A5C"/>
    <w:rsid w:val="008F380D"/>
    <w:rsid w:val="008F53A2"/>
    <w:rsid w:val="008F6D76"/>
    <w:rsid w:val="00902F25"/>
    <w:rsid w:val="00902F52"/>
    <w:rsid w:val="00902F6A"/>
    <w:rsid w:val="00902FDB"/>
    <w:rsid w:val="009037EE"/>
    <w:rsid w:val="009047F5"/>
    <w:rsid w:val="0090522D"/>
    <w:rsid w:val="00906A56"/>
    <w:rsid w:val="0090702C"/>
    <w:rsid w:val="00907474"/>
    <w:rsid w:val="0091385E"/>
    <w:rsid w:val="00917178"/>
    <w:rsid w:val="00921268"/>
    <w:rsid w:val="00921D02"/>
    <w:rsid w:val="009240D0"/>
    <w:rsid w:val="009244E6"/>
    <w:rsid w:val="00924C72"/>
    <w:rsid w:val="009257A3"/>
    <w:rsid w:val="00925D8A"/>
    <w:rsid w:val="00926102"/>
    <w:rsid w:val="009265F6"/>
    <w:rsid w:val="00927ABC"/>
    <w:rsid w:val="00932B58"/>
    <w:rsid w:val="00932BB4"/>
    <w:rsid w:val="00933BD6"/>
    <w:rsid w:val="00940676"/>
    <w:rsid w:val="0094451B"/>
    <w:rsid w:val="009466DE"/>
    <w:rsid w:val="00950989"/>
    <w:rsid w:val="00951F6E"/>
    <w:rsid w:val="0095374D"/>
    <w:rsid w:val="00954173"/>
    <w:rsid w:val="00955BB0"/>
    <w:rsid w:val="00967617"/>
    <w:rsid w:val="00967EBB"/>
    <w:rsid w:val="00971966"/>
    <w:rsid w:val="00973665"/>
    <w:rsid w:val="009747A7"/>
    <w:rsid w:val="00975411"/>
    <w:rsid w:val="00976ACB"/>
    <w:rsid w:val="00976F6D"/>
    <w:rsid w:val="00977182"/>
    <w:rsid w:val="00977302"/>
    <w:rsid w:val="00977A08"/>
    <w:rsid w:val="0098054F"/>
    <w:rsid w:val="0098082E"/>
    <w:rsid w:val="00981531"/>
    <w:rsid w:val="00981E98"/>
    <w:rsid w:val="00982FD3"/>
    <w:rsid w:val="00983F2D"/>
    <w:rsid w:val="009908B5"/>
    <w:rsid w:val="0099248D"/>
    <w:rsid w:val="00993BA4"/>
    <w:rsid w:val="0099472D"/>
    <w:rsid w:val="00997A5C"/>
    <w:rsid w:val="009A047D"/>
    <w:rsid w:val="009A17F8"/>
    <w:rsid w:val="009A486A"/>
    <w:rsid w:val="009A5D75"/>
    <w:rsid w:val="009A6D45"/>
    <w:rsid w:val="009B1D01"/>
    <w:rsid w:val="009B46AF"/>
    <w:rsid w:val="009B4D01"/>
    <w:rsid w:val="009B5195"/>
    <w:rsid w:val="009B5450"/>
    <w:rsid w:val="009B7691"/>
    <w:rsid w:val="009C07AA"/>
    <w:rsid w:val="009D0C4A"/>
    <w:rsid w:val="009D1B37"/>
    <w:rsid w:val="009D37F9"/>
    <w:rsid w:val="009D3A81"/>
    <w:rsid w:val="009D448E"/>
    <w:rsid w:val="009D5609"/>
    <w:rsid w:val="009D56B4"/>
    <w:rsid w:val="009D5E8A"/>
    <w:rsid w:val="009E1B54"/>
    <w:rsid w:val="009E1C1B"/>
    <w:rsid w:val="009E2C78"/>
    <w:rsid w:val="009E6696"/>
    <w:rsid w:val="009F0FE1"/>
    <w:rsid w:val="009F29B6"/>
    <w:rsid w:val="009F29F6"/>
    <w:rsid w:val="009F5879"/>
    <w:rsid w:val="009F5B8D"/>
    <w:rsid w:val="00A00904"/>
    <w:rsid w:val="00A00A39"/>
    <w:rsid w:val="00A00FE3"/>
    <w:rsid w:val="00A01584"/>
    <w:rsid w:val="00A02CC6"/>
    <w:rsid w:val="00A0318B"/>
    <w:rsid w:val="00A0346F"/>
    <w:rsid w:val="00A072D3"/>
    <w:rsid w:val="00A07FE0"/>
    <w:rsid w:val="00A10073"/>
    <w:rsid w:val="00A12BD2"/>
    <w:rsid w:val="00A13955"/>
    <w:rsid w:val="00A16191"/>
    <w:rsid w:val="00A16974"/>
    <w:rsid w:val="00A17AD4"/>
    <w:rsid w:val="00A20796"/>
    <w:rsid w:val="00A2180B"/>
    <w:rsid w:val="00A21EA6"/>
    <w:rsid w:val="00A21F3C"/>
    <w:rsid w:val="00A22EE5"/>
    <w:rsid w:val="00A23A93"/>
    <w:rsid w:val="00A23F19"/>
    <w:rsid w:val="00A25530"/>
    <w:rsid w:val="00A30A85"/>
    <w:rsid w:val="00A31F1B"/>
    <w:rsid w:val="00A34529"/>
    <w:rsid w:val="00A34DDB"/>
    <w:rsid w:val="00A36307"/>
    <w:rsid w:val="00A36B8E"/>
    <w:rsid w:val="00A370F0"/>
    <w:rsid w:val="00A37D2F"/>
    <w:rsid w:val="00A405FD"/>
    <w:rsid w:val="00A41749"/>
    <w:rsid w:val="00A441F1"/>
    <w:rsid w:val="00A444A9"/>
    <w:rsid w:val="00A4492C"/>
    <w:rsid w:val="00A50034"/>
    <w:rsid w:val="00A5677D"/>
    <w:rsid w:val="00A63AB1"/>
    <w:rsid w:val="00A71337"/>
    <w:rsid w:val="00A72B85"/>
    <w:rsid w:val="00A737C4"/>
    <w:rsid w:val="00A802AD"/>
    <w:rsid w:val="00A81C1C"/>
    <w:rsid w:val="00A822D4"/>
    <w:rsid w:val="00A83E92"/>
    <w:rsid w:val="00A83FBD"/>
    <w:rsid w:val="00A904C6"/>
    <w:rsid w:val="00A9243B"/>
    <w:rsid w:val="00A94FA9"/>
    <w:rsid w:val="00A96F16"/>
    <w:rsid w:val="00AA0647"/>
    <w:rsid w:val="00AA1EA0"/>
    <w:rsid w:val="00AA36B1"/>
    <w:rsid w:val="00AA4C05"/>
    <w:rsid w:val="00AA5048"/>
    <w:rsid w:val="00AB0C63"/>
    <w:rsid w:val="00AB1F3F"/>
    <w:rsid w:val="00AB37D3"/>
    <w:rsid w:val="00AB3A86"/>
    <w:rsid w:val="00AB5B90"/>
    <w:rsid w:val="00AB6D23"/>
    <w:rsid w:val="00AC05F7"/>
    <w:rsid w:val="00AC0DDA"/>
    <w:rsid w:val="00AC222B"/>
    <w:rsid w:val="00AC31D8"/>
    <w:rsid w:val="00AC4F86"/>
    <w:rsid w:val="00AC5200"/>
    <w:rsid w:val="00AC67DE"/>
    <w:rsid w:val="00AC6D8A"/>
    <w:rsid w:val="00AC7D38"/>
    <w:rsid w:val="00AD1A8D"/>
    <w:rsid w:val="00AD1F6A"/>
    <w:rsid w:val="00AD2343"/>
    <w:rsid w:val="00AD4ED9"/>
    <w:rsid w:val="00AD518E"/>
    <w:rsid w:val="00AD54E3"/>
    <w:rsid w:val="00AD65F3"/>
    <w:rsid w:val="00AD6C7C"/>
    <w:rsid w:val="00AE1876"/>
    <w:rsid w:val="00AE4EF4"/>
    <w:rsid w:val="00AE6B6E"/>
    <w:rsid w:val="00AE6CED"/>
    <w:rsid w:val="00AE78E8"/>
    <w:rsid w:val="00AF4DAE"/>
    <w:rsid w:val="00AF5575"/>
    <w:rsid w:val="00AF6AA5"/>
    <w:rsid w:val="00AF6C61"/>
    <w:rsid w:val="00AF7866"/>
    <w:rsid w:val="00B00BF9"/>
    <w:rsid w:val="00B01598"/>
    <w:rsid w:val="00B02658"/>
    <w:rsid w:val="00B029B2"/>
    <w:rsid w:val="00B02F01"/>
    <w:rsid w:val="00B04555"/>
    <w:rsid w:val="00B0458E"/>
    <w:rsid w:val="00B04CDF"/>
    <w:rsid w:val="00B04E77"/>
    <w:rsid w:val="00B05BB6"/>
    <w:rsid w:val="00B05DFD"/>
    <w:rsid w:val="00B0633E"/>
    <w:rsid w:val="00B065C6"/>
    <w:rsid w:val="00B06B9A"/>
    <w:rsid w:val="00B06EED"/>
    <w:rsid w:val="00B077D1"/>
    <w:rsid w:val="00B10625"/>
    <w:rsid w:val="00B11004"/>
    <w:rsid w:val="00B12C65"/>
    <w:rsid w:val="00B16F39"/>
    <w:rsid w:val="00B17386"/>
    <w:rsid w:val="00B17806"/>
    <w:rsid w:val="00B17A72"/>
    <w:rsid w:val="00B20308"/>
    <w:rsid w:val="00B22AE6"/>
    <w:rsid w:val="00B23206"/>
    <w:rsid w:val="00B239ED"/>
    <w:rsid w:val="00B25214"/>
    <w:rsid w:val="00B25A7A"/>
    <w:rsid w:val="00B262EF"/>
    <w:rsid w:val="00B2686B"/>
    <w:rsid w:val="00B26A94"/>
    <w:rsid w:val="00B27467"/>
    <w:rsid w:val="00B303C1"/>
    <w:rsid w:val="00B33C78"/>
    <w:rsid w:val="00B35A23"/>
    <w:rsid w:val="00B37EF8"/>
    <w:rsid w:val="00B37F2A"/>
    <w:rsid w:val="00B407A7"/>
    <w:rsid w:val="00B40A32"/>
    <w:rsid w:val="00B41EE0"/>
    <w:rsid w:val="00B45893"/>
    <w:rsid w:val="00B46F0A"/>
    <w:rsid w:val="00B474D4"/>
    <w:rsid w:val="00B506DB"/>
    <w:rsid w:val="00B50CA8"/>
    <w:rsid w:val="00B51811"/>
    <w:rsid w:val="00B51F05"/>
    <w:rsid w:val="00B532F8"/>
    <w:rsid w:val="00B54FFD"/>
    <w:rsid w:val="00B5538B"/>
    <w:rsid w:val="00B55E7A"/>
    <w:rsid w:val="00B569C6"/>
    <w:rsid w:val="00B56F09"/>
    <w:rsid w:val="00B571B5"/>
    <w:rsid w:val="00B579FA"/>
    <w:rsid w:val="00B57F2B"/>
    <w:rsid w:val="00B603FC"/>
    <w:rsid w:val="00B615B6"/>
    <w:rsid w:val="00B624CE"/>
    <w:rsid w:val="00B63E65"/>
    <w:rsid w:val="00B644AC"/>
    <w:rsid w:val="00B64513"/>
    <w:rsid w:val="00B65A67"/>
    <w:rsid w:val="00B66EB0"/>
    <w:rsid w:val="00B67FEB"/>
    <w:rsid w:val="00B700D9"/>
    <w:rsid w:val="00B72319"/>
    <w:rsid w:val="00B72343"/>
    <w:rsid w:val="00B738CD"/>
    <w:rsid w:val="00B76BDA"/>
    <w:rsid w:val="00B7722C"/>
    <w:rsid w:val="00B77B6B"/>
    <w:rsid w:val="00B8053A"/>
    <w:rsid w:val="00B80A86"/>
    <w:rsid w:val="00B82291"/>
    <w:rsid w:val="00B8287F"/>
    <w:rsid w:val="00B832D2"/>
    <w:rsid w:val="00B841B8"/>
    <w:rsid w:val="00B913B0"/>
    <w:rsid w:val="00B920D5"/>
    <w:rsid w:val="00B936DF"/>
    <w:rsid w:val="00B95485"/>
    <w:rsid w:val="00B97886"/>
    <w:rsid w:val="00BA207E"/>
    <w:rsid w:val="00BA2ABA"/>
    <w:rsid w:val="00BA5B56"/>
    <w:rsid w:val="00BA6F5A"/>
    <w:rsid w:val="00BA73A2"/>
    <w:rsid w:val="00BB074D"/>
    <w:rsid w:val="00BB113B"/>
    <w:rsid w:val="00BB2E15"/>
    <w:rsid w:val="00BB4B3A"/>
    <w:rsid w:val="00BB4CB6"/>
    <w:rsid w:val="00BB75F3"/>
    <w:rsid w:val="00BC5C0D"/>
    <w:rsid w:val="00BD14A3"/>
    <w:rsid w:val="00BD3212"/>
    <w:rsid w:val="00BD36C1"/>
    <w:rsid w:val="00BD5E5E"/>
    <w:rsid w:val="00BD60B9"/>
    <w:rsid w:val="00BD60DC"/>
    <w:rsid w:val="00BD6A1B"/>
    <w:rsid w:val="00BD6E33"/>
    <w:rsid w:val="00BD7545"/>
    <w:rsid w:val="00BE0010"/>
    <w:rsid w:val="00BE0245"/>
    <w:rsid w:val="00BE0C90"/>
    <w:rsid w:val="00BE1439"/>
    <w:rsid w:val="00BE4BBC"/>
    <w:rsid w:val="00BE5AD9"/>
    <w:rsid w:val="00BE6D75"/>
    <w:rsid w:val="00BF24BE"/>
    <w:rsid w:val="00BF3A0B"/>
    <w:rsid w:val="00BF4A9B"/>
    <w:rsid w:val="00BF4DC9"/>
    <w:rsid w:val="00BF661B"/>
    <w:rsid w:val="00BF6D36"/>
    <w:rsid w:val="00C001E2"/>
    <w:rsid w:val="00C007F3"/>
    <w:rsid w:val="00C0121D"/>
    <w:rsid w:val="00C029D7"/>
    <w:rsid w:val="00C0418B"/>
    <w:rsid w:val="00C046C8"/>
    <w:rsid w:val="00C0682C"/>
    <w:rsid w:val="00C10E6D"/>
    <w:rsid w:val="00C113C7"/>
    <w:rsid w:val="00C11465"/>
    <w:rsid w:val="00C14498"/>
    <w:rsid w:val="00C14F1D"/>
    <w:rsid w:val="00C16577"/>
    <w:rsid w:val="00C175A5"/>
    <w:rsid w:val="00C206C2"/>
    <w:rsid w:val="00C22E45"/>
    <w:rsid w:val="00C24928"/>
    <w:rsid w:val="00C2683A"/>
    <w:rsid w:val="00C272C3"/>
    <w:rsid w:val="00C279EC"/>
    <w:rsid w:val="00C337FE"/>
    <w:rsid w:val="00C33C97"/>
    <w:rsid w:val="00C34501"/>
    <w:rsid w:val="00C35D6F"/>
    <w:rsid w:val="00C374F6"/>
    <w:rsid w:val="00C4390E"/>
    <w:rsid w:val="00C44BCF"/>
    <w:rsid w:val="00C454EC"/>
    <w:rsid w:val="00C515AC"/>
    <w:rsid w:val="00C51E84"/>
    <w:rsid w:val="00C52B6D"/>
    <w:rsid w:val="00C56564"/>
    <w:rsid w:val="00C62B45"/>
    <w:rsid w:val="00C62EEA"/>
    <w:rsid w:val="00C647E7"/>
    <w:rsid w:val="00C64E8C"/>
    <w:rsid w:val="00C65A1B"/>
    <w:rsid w:val="00C66FA4"/>
    <w:rsid w:val="00C66FBA"/>
    <w:rsid w:val="00C67963"/>
    <w:rsid w:val="00C70135"/>
    <w:rsid w:val="00C70C73"/>
    <w:rsid w:val="00C71E14"/>
    <w:rsid w:val="00C720B5"/>
    <w:rsid w:val="00C72A9D"/>
    <w:rsid w:val="00C74878"/>
    <w:rsid w:val="00C75C94"/>
    <w:rsid w:val="00C770D1"/>
    <w:rsid w:val="00C777B9"/>
    <w:rsid w:val="00C82879"/>
    <w:rsid w:val="00C83386"/>
    <w:rsid w:val="00C85DC4"/>
    <w:rsid w:val="00C8630E"/>
    <w:rsid w:val="00C864D5"/>
    <w:rsid w:val="00C86684"/>
    <w:rsid w:val="00C91E21"/>
    <w:rsid w:val="00C9335C"/>
    <w:rsid w:val="00C96CEE"/>
    <w:rsid w:val="00C9732C"/>
    <w:rsid w:val="00CA11DC"/>
    <w:rsid w:val="00CA12E4"/>
    <w:rsid w:val="00CA1463"/>
    <w:rsid w:val="00CA2CF1"/>
    <w:rsid w:val="00CA2E6F"/>
    <w:rsid w:val="00CA581B"/>
    <w:rsid w:val="00CA5FBB"/>
    <w:rsid w:val="00CA7C0D"/>
    <w:rsid w:val="00CA7FFC"/>
    <w:rsid w:val="00CB1828"/>
    <w:rsid w:val="00CB221D"/>
    <w:rsid w:val="00CB29E9"/>
    <w:rsid w:val="00CB2E91"/>
    <w:rsid w:val="00CB371A"/>
    <w:rsid w:val="00CB4A0E"/>
    <w:rsid w:val="00CB6714"/>
    <w:rsid w:val="00CB70C6"/>
    <w:rsid w:val="00CB726D"/>
    <w:rsid w:val="00CB7948"/>
    <w:rsid w:val="00CC24AE"/>
    <w:rsid w:val="00CC3C1A"/>
    <w:rsid w:val="00CC3C68"/>
    <w:rsid w:val="00CC41C0"/>
    <w:rsid w:val="00CC4631"/>
    <w:rsid w:val="00CC55D9"/>
    <w:rsid w:val="00CC5947"/>
    <w:rsid w:val="00CC6569"/>
    <w:rsid w:val="00CC65CF"/>
    <w:rsid w:val="00CC7242"/>
    <w:rsid w:val="00CC790D"/>
    <w:rsid w:val="00CD01B5"/>
    <w:rsid w:val="00CD1DFF"/>
    <w:rsid w:val="00CD2D5C"/>
    <w:rsid w:val="00CD2FD4"/>
    <w:rsid w:val="00CD3670"/>
    <w:rsid w:val="00CD4930"/>
    <w:rsid w:val="00CD4AC3"/>
    <w:rsid w:val="00CD6402"/>
    <w:rsid w:val="00CD69FF"/>
    <w:rsid w:val="00CD735A"/>
    <w:rsid w:val="00CE095E"/>
    <w:rsid w:val="00CE117E"/>
    <w:rsid w:val="00CE49DE"/>
    <w:rsid w:val="00CE5ACD"/>
    <w:rsid w:val="00CE6E45"/>
    <w:rsid w:val="00CF445D"/>
    <w:rsid w:val="00CF5D6D"/>
    <w:rsid w:val="00CF6F2F"/>
    <w:rsid w:val="00D0008A"/>
    <w:rsid w:val="00D001C1"/>
    <w:rsid w:val="00D02B2F"/>
    <w:rsid w:val="00D0345D"/>
    <w:rsid w:val="00D0437E"/>
    <w:rsid w:val="00D058D1"/>
    <w:rsid w:val="00D060C8"/>
    <w:rsid w:val="00D06F6B"/>
    <w:rsid w:val="00D07DEA"/>
    <w:rsid w:val="00D11ED9"/>
    <w:rsid w:val="00D12278"/>
    <w:rsid w:val="00D12984"/>
    <w:rsid w:val="00D130B6"/>
    <w:rsid w:val="00D14397"/>
    <w:rsid w:val="00D177AA"/>
    <w:rsid w:val="00D2138C"/>
    <w:rsid w:val="00D22164"/>
    <w:rsid w:val="00D2534A"/>
    <w:rsid w:val="00D26B22"/>
    <w:rsid w:val="00D27FE1"/>
    <w:rsid w:val="00D31F9F"/>
    <w:rsid w:val="00D3240B"/>
    <w:rsid w:val="00D33551"/>
    <w:rsid w:val="00D33BC0"/>
    <w:rsid w:val="00D351EE"/>
    <w:rsid w:val="00D3755F"/>
    <w:rsid w:val="00D41557"/>
    <w:rsid w:val="00D41ECC"/>
    <w:rsid w:val="00D42613"/>
    <w:rsid w:val="00D43DAE"/>
    <w:rsid w:val="00D45977"/>
    <w:rsid w:val="00D4698D"/>
    <w:rsid w:val="00D475F5"/>
    <w:rsid w:val="00D52E6F"/>
    <w:rsid w:val="00D52FCE"/>
    <w:rsid w:val="00D53FAB"/>
    <w:rsid w:val="00D5508A"/>
    <w:rsid w:val="00D55111"/>
    <w:rsid w:val="00D6245B"/>
    <w:rsid w:val="00D64D83"/>
    <w:rsid w:val="00D64EED"/>
    <w:rsid w:val="00D65426"/>
    <w:rsid w:val="00D65E0C"/>
    <w:rsid w:val="00D66C52"/>
    <w:rsid w:val="00D67E43"/>
    <w:rsid w:val="00D70755"/>
    <w:rsid w:val="00D709CB"/>
    <w:rsid w:val="00D715BD"/>
    <w:rsid w:val="00D72831"/>
    <w:rsid w:val="00D73A82"/>
    <w:rsid w:val="00D740C2"/>
    <w:rsid w:val="00D75BC9"/>
    <w:rsid w:val="00D7627F"/>
    <w:rsid w:val="00D76F9B"/>
    <w:rsid w:val="00D803EE"/>
    <w:rsid w:val="00D80963"/>
    <w:rsid w:val="00D8303F"/>
    <w:rsid w:val="00D8528F"/>
    <w:rsid w:val="00D86327"/>
    <w:rsid w:val="00D87609"/>
    <w:rsid w:val="00D8773B"/>
    <w:rsid w:val="00D91308"/>
    <w:rsid w:val="00D92A8A"/>
    <w:rsid w:val="00D93E72"/>
    <w:rsid w:val="00D95263"/>
    <w:rsid w:val="00D95549"/>
    <w:rsid w:val="00D9797A"/>
    <w:rsid w:val="00DA0643"/>
    <w:rsid w:val="00DA1E2D"/>
    <w:rsid w:val="00DA2890"/>
    <w:rsid w:val="00DA42F6"/>
    <w:rsid w:val="00DA4A2F"/>
    <w:rsid w:val="00DA4EEF"/>
    <w:rsid w:val="00DA7544"/>
    <w:rsid w:val="00DB0322"/>
    <w:rsid w:val="00DB0FD6"/>
    <w:rsid w:val="00DB1F29"/>
    <w:rsid w:val="00DB2B58"/>
    <w:rsid w:val="00DB37F2"/>
    <w:rsid w:val="00DB4AB0"/>
    <w:rsid w:val="00DB4C44"/>
    <w:rsid w:val="00DB5A91"/>
    <w:rsid w:val="00DB5DF8"/>
    <w:rsid w:val="00DC23C4"/>
    <w:rsid w:val="00DC380F"/>
    <w:rsid w:val="00DC3997"/>
    <w:rsid w:val="00DC3AF7"/>
    <w:rsid w:val="00DD07C9"/>
    <w:rsid w:val="00DD1AE6"/>
    <w:rsid w:val="00DD1AF0"/>
    <w:rsid w:val="00DD20EE"/>
    <w:rsid w:val="00DD44C4"/>
    <w:rsid w:val="00DD498F"/>
    <w:rsid w:val="00DD4DE9"/>
    <w:rsid w:val="00DD7812"/>
    <w:rsid w:val="00DE3405"/>
    <w:rsid w:val="00DE358B"/>
    <w:rsid w:val="00DE3736"/>
    <w:rsid w:val="00DE4636"/>
    <w:rsid w:val="00DE5112"/>
    <w:rsid w:val="00DF1BCD"/>
    <w:rsid w:val="00DF20E0"/>
    <w:rsid w:val="00DF2292"/>
    <w:rsid w:val="00DF30A3"/>
    <w:rsid w:val="00DF5ECC"/>
    <w:rsid w:val="00DF65C2"/>
    <w:rsid w:val="00DF6D17"/>
    <w:rsid w:val="00DF742D"/>
    <w:rsid w:val="00E010D9"/>
    <w:rsid w:val="00E03635"/>
    <w:rsid w:val="00E036A3"/>
    <w:rsid w:val="00E058D1"/>
    <w:rsid w:val="00E0744F"/>
    <w:rsid w:val="00E07632"/>
    <w:rsid w:val="00E07CE9"/>
    <w:rsid w:val="00E10AAC"/>
    <w:rsid w:val="00E12251"/>
    <w:rsid w:val="00E16C00"/>
    <w:rsid w:val="00E21455"/>
    <w:rsid w:val="00E21E24"/>
    <w:rsid w:val="00E2213D"/>
    <w:rsid w:val="00E23C01"/>
    <w:rsid w:val="00E23CB3"/>
    <w:rsid w:val="00E24783"/>
    <w:rsid w:val="00E2544E"/>
    <w:rsid w:val="00E277F1"/>
    <w:rsid w:val="00E303A9"/>
    <w:rsid w:val="00E31490"/>
    <w:rsid w:val="00E3234E"/>
    <w:rsid w:val="00E33D41"/>
    <w:rsid w:val="00E3466F"/>
    <w:rsid w:val="00E356E7"/>
    <w:rsid w:val="00E36218"/>
    <w:rsid w:val="00E415CC"/>
    <w:rsid w:val="00E42D9E"/>
    <w:rsid w:val="00E42FFF"/>
    <w:rsid w:val="00E4376A"/>
    <w:rsid w:val="00E45761"/>
    <w:rsid w:val="00E45DCE"/>
    <w:rsid w:val="00E52375"/>
    <w:rsid w:val="00E548A4"/>
    <w:rsid w:val="00E54D62"/>
    <w:rsid w:val="00E551B2"/>
    <w:rsid w:val="00E56DE5"/>
    <w:rsid w:val="00E57773"/>
    <w:rsid w:val="00E602B6"/>
    <w:rsid w:val="00E60492"/>
    <w:rsid w:val="00E60796"/>
    <w:rsid w:val="00E61050"/>
    <w:rsid w:val="00E611DD"/>
    <w:rsid w:val="00E66B67"/>
    <w:rsid w:val="00E66F17"/>
    <w:rsid w:val="00E70A4A"/>
    <w:rsid w:val="00E7131C"/>
    <w:rsid w:val="00E72E08"/>
    <w:rsid w:val="00E74BA7"/>
    <w:rsid w:val="00E7746B"/>
    <w:rsid w:val="00E82793"/>
    <w:rsid w:val="00E838CC"/>
    <w:rsid w:val="00E849DE"/>
    <w:rsid w:val="00E8666B"/>
    <w:rsid w:val="00E870B3"/>
    <w:rsid w:val="00E87BD0"/>
    <w:rsid w:val="00E87BD8"/>
    <w:rsid w:val="00E90098"/>
    <w:rsid w:val="00E944B5"/>
    <w:rsid w:val="00E9464C"/>
    <w:rsid w:val="00E961B0"/>
    <w:rsid w:val="00EA2061"/>
    <w:rsid w:val="00EA2866"/>
    <w:rsid w:val="00EA31C1"/>
    <w:rsid w:val="00EA4357"/>
    <w:rsid w:val="00EA454C"/>
    <w:rsid w:val="00EA6A1A"/>
    <w:rsid w:val="00EA7308"/>
    <w:rsid w:val="00EB1A62"/>
    <w:rsid w:val="00EB296A"/>
    <w:rsid w:val="00EB3498"/>
    <w:rsid w:val="00EB3BC8"/>
    <w:rsid w:val="00EB3FC9"/>
    <w:rsid w:val="00EB564F"/>
    <w:rsid w:val="00EB5917"/>
    <w:rsid w:val="00EB5AF6"/>
    <w:rsid w:val="00EB76B2"/>
    <w:rsid w:val="00EB774A"/>
    <w:rsid w:val="00EC08B9"/>
    <w:rsid w:val="00EC0EC1"/>
    <w:rsid w:val="00EC1FB6"/>
    <w:rsid w:val="00EC351D"/>
    <w:rsid w:val="00EC3686"/>
    <w:rsid w:val="00EC404E"/>
    <w:rsid w:val="00EC614A"/>
    <w:rsid w:val="00EC6ACA"/>
    <w:rsid w:val="00EC72C2"/>
    <w:rsid w:val="00ED0FF0"/>
    <w:rsid w:val="00ED32BA"/>
    <w:rsid w:val="00ED3D4A"/>
    <w:rsid w:val="00ED4FE0"/>
    <w:rsid w:val="00ED579A"/>
    <w:rsid w:val="00ED6462"/>
    <w:rsid w:val="00EE291F"/>
    <w:rsid w:val="00EE3343"/>
    <w:rsid w:val="00EE4377"/>
    <w:rsid w:val="00EE5928"/>
    <w:rsid w:val="00EF0C9E"/>
    <w:rsid w:val="00EF1ECB"/>
    <w:rsid w:val="00EF23EC"/>
    <w:rsid w:val="00EF29C8"/>
    <w:rsid w:val="00EF4801"/>
    <w:rsid w:val="00EF4EAF"/>
    <w:rsid w:val="00EF6AA6"/>
    <w:rsid w:val="00EF6C28"/>
    <w:rsid w:val="00EF7A43"/>
    <w:rsid w:val="00F01D0C"/>
    <w:rsid w:val="00F02E8E"/>
    <w:rsid w:val="00F0600E"/>
    <w:rsid w:val="00F06486"/>
    <w:rsid w:val="00F072A5"/>
    <w:rsid w:val="00F12925"/>
    <w:rsid w:val="00F13342"/>
    <w:rsid w:val="00F1356A"/>
    <w:rsid w:val="00F15259"/>
    <w:rsid w:val="00F20DD0"/>
    <w:rsid w:val="00F2181D"/>
    <w:rsid w:val="00F21C91"/>
    <w:rsid w:val="00F22C54"/>
    <w:rsid w:val="00F22E5F"/>
    <w:rsid w:val="00F23F5F"/>
    <w:rsid w:val="00F309BB"/>
    <w:rsid w:val="00F31CCD"/>
    <w:rsid w:val="00F321A4"/>
    <w:rsid w:val="00F32668"/>
    <w:rsid w:val="00F329EE"/>
    <w:rsid w:val="00F32F6E"/>
    <w:rsid w:val="00F33AC1"/>
    <w:rsid w:val="00F34502"/>
    <w:rsid w:val="00F35292"/>
    <w:rsid w:val="00F35294"/>
    <w:rsid w:val="00F35EE9"/>
    <w:rsid w:val="00F35F87"/>
    <w:rsid w:val="00F40B51"/>
    <w:rsid w:val="00F4120A"/>
    <w:rsid w:val="00F419F6"/>
    <w:rsid w:val="00F4288D"/>
    <w:rsid w:val="00F42D56"/>
    <w:rsid w:val="00F42FE6"/>
    <w:rsid w:val="00F4379A"/>
    <w:rsid w:val="00F44B92"/>
    <w:rsid w:val="00F47D17"/>
    <w:rsid w:val="00F5371B"/>
    <w:rsid w:val="00F53849"/>
    <w:rsid w:val="00F53888"/>
    <w:rsid w:val="00F553DA"/>
    <w:rsid w:val="00F561C3"/>
    <w:rsid w:val="00F56808"/>
    <w:rsid w:val="00F5699D"/>
    <w:rsid w:val="00F60DBF"/>
    <w:rsid w:val="00F61920"/>
    <w:rsid w:val="00F65931"/>
    <w:rsid w:val="00F665D5"/>
    <w:rsid w:val="00F705AD"/>
    <w:rsid w:val="00F71135"/>
    <w:rsid w:val="00F727C4"/>
    <w:rsid w:val="00F72BF8"/>
    <w:rsid w:val="00F72D81"/>
    <w:rsid w:val="00F74ABD"/>
    <w:rsid w:val="00F77859"/>
    <w:rsid w:val="00F77B1A"/>
    <w:rsid w:val="00F8096D"/>
    <w:rsid w:val="00F8242A"/>
    <w:rsid w:val="00F84A4B"/>
    <w:rsid w:val="00F85B10"/>
    <w:rsid w:val="00F879E2"/>
    <w:rsid w:val="00F90CCD"/>
    <w:rsid w:val="00F91084"/>
    <w:rsid w:val="00F93314"/>
    <w:rsid w:val="00F966CA"/>
    <w:rsid w:val="00FA21FF"/>
    <w:rsid w:val="00FA3844"/>
    <w:rsid w:val="00FA4B89"/>
    <w:rsid w:val="00FA73AA"/>
    <w:rsid w:val="00FB0D77"/>
    <w:rsid w:val="00FB16EF"/>
    <w:rsid w:val="00FB1748"/>
    <w:rsid w:val="00FB248B"/>
    <w:rsid w:val="00FB2C13"/>
    <w:rsid w:val="00FB2F77"/>
    <w:rsid w:val="00FB38D0"/>
    <w:rsid w:val="00FB54ED"/>
    <w:rsid w:val="00FC241F"/>
    <w:rsid w:val="00FC248E"/>
    <w:rsid w:val="00FC41C6"/>
    <w:rsid w:val="00FC5965"/>
    <w:rsid w:val="00FC5F25"/>
    <w:rsid w:val="00FD021D"/>
    <w:rsid w:val="00FD16DD"/>
    <w:rsid w:val="00FD218B"/>
    <w:rsid w:val="00FD3D5C"/>
    <w:rsid w:val="00FD4223"/>
    <w:rsid w:val="00FD4F18"/>
    <w:rsid w:val="00FD733A"/>
    <w:rsid w:val="00FD74C5"/>
    <w:rsid w:val="00FD7B90"/>
    <w:rsid w:val="00FE027C"/>
    <w:rsid w:val="00FE310F"/>
    <w:rsid w:val="00FE3BF0"/>
    <w:rsid w:val="00FE49BA"/>
    <w:rsid w:val="00FE5342"/>
    <w:rsid w:val="00FE70CA"/>
    <w:rsid w:val="00FF0498"/>
    <w:rsid w:val="00FF06B2"/>
    <w:rsid w:val="00FF0E11"/>
    <w:rsid w:val="00FF29C1"/>
    <w:rsid w:val="00FF4450"/>
    <w:rsid w:val="00FF4623"/>
    <w:rsid w:val="00FF4860"/>
    <w:rsid w:val="00FF49A6"/>
    <w:rsid w:val="02FE2FC3"/>
    <w:rsid w:val="05D1CE43"/>
    <w:rsid w:val="076F1254"/>
    <w:rsid w:val="086B81F0"/>
    <w:rsid w:val="096BE4F4"/>
    <w:rsid w:val="0C96D918"/>
    <w:rsid w:val="0D94462B"/>
    <w:rsid w:val="0FC5147F"/>
    <w:rsid w:val="11847AE7"/>
    <w:rsid w:val="12D437D1"/>
    <w:rsid w:val="14DFD80A"/>
    <w:rsid w:val="18A5F36C"/>
    <w:rsid w:val="18BE55D8"/>
    <w:rsid w:val="1FAB764A"/>
    <w:rsid w:val="1FD37FBD"/>
    <w:rsid w:val="238D0B21"/>
    <w:rsid w:val="242B0519"/>
    <w:rsid w:val="27315F17"/>
    <w:rsid w:val="27EB2150"/>
    <w:rsid w:val="27F99B8F"/>
    <w:rsid w:val="2BD6F04D"/>
    <w:rsid w:val="2FF6B5CE"/>
    <w:rsid w:val="345BD598"/>
    <w:rsid w:val="3475F49D"/>
    <w:rsid w:val="347E8746"/>
    <w:rsid w:val="35E6165D"/>
    <w:rsid w:val="3A195826"/>
    <w:rsid w:val="3BBB43E6"/>
    <w:rsid w:val="418772FE"/>
    <w:rsid w:val="42719617"/>
    <w:rsid w:val="44710677"/>
    <w:rsid w:val="45295199"/>
    <w:rsid w:val="4C3B0E17"/>
    <w:rsid w:val="4C428725"/>
    <w:rsid w:val="4C77C8E0"/>
    <w:rsid w:val="4EFD72CA"/>
    <w:rsid w:val="5923B1B3"/>
    <w:rsid w:val="5977B8A6"/>
    <w:rsid w:val="59C0B7B6"/>
    <w:rsid w:val="5A9178BB"/>
    <w:rsid w:val="5E2A663B"/>
    <w:rsid w:val="5F1ABBE3"/>
    <w:rsid w:val="5F874DFC"/>
    <w:rsid w:val="61370FAC"/>
    <w:rsid w:val="6172253C"/>
    <w:rsid w:val="66A8C374"/>
    <w:rsid w:val="680BA0BD"/>
    <w:rsid w:val="69803DD3"/>
    <w:rsid w:val="6DCF22E4"/>
    <w:rsid w:val="6E8315CA"/>
    <w:rsid w:val="70BC9C07"/>
    <w:rsid w:val="744F7D66"/>
    <w:rsid w:val="798E3176"/>
    <w:rsid w:val="7CE628B7"/>
    <w:rsid w:val="7D6EB911"/>
    <w:rsid w:val="7D71E92E"/>
    <w:rsid w:val="7E45E53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8953E"/>
  <w14:defaultImageDpi w14:val="300"/>
  <w15:chartTrackingRefBased/>
  <w15:docId w15:val="{F42F202A-0CE5-49D5-8598-8341A9909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1" w:qFormat="1"/>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sid w:val="00672679"/>
    <w:pPr>
      <w:spacing w:after="200" w:line="276" w:lineRule="auto"/>
    </w:pPr>
    <w:rPr>
      <w:sz w:val="22"/>
      <w:szCs w:val="22"/>
    </w:rPr>
  </w:style>
  <w:style w:type="paragraph" w:styleId="Heading2">
    <w:name w:val="heading 2"/>
    <w:basedOn w:val="Normal"/>
    <w:next w:val="Normal"/>
    <w:link w:val="Heading2Char"/>
    <w:uiPriority w:val="9"/>
    <w:qFormat/>
    <w:rsid w:val="00705D3D"/>
    <w:pPr>
      <w:keepNext/>
      <w:spacing w:before="240" w:after="60"/>
      <w:outlineLvl w:val="1"/>
    </w:pPr>
    <w:rPr>
      <w:rFonts w:ascii="Calibri Light" w:eastAsia="Times New Roman" w:hAnsi="Calibri Light"/>
      <w:b/>
      <w:bCs/>
      <w:i/>
      <w:iCs/>
      <w:sz w:val="28"/>
      <w:szCs w:val="28"/>
    </w:rPr>
  </w:style>
  <w:style w:type="paragraph" w:styleId="Heading4">
    <w:name w:val="heading 4"/>
    <w:basedOn w:val="Normal"/>
    <w:link w:val="Heading4Char"/>
    <w:uiPriority w:val="9"/>
    <w:qFormat/>
    <w:rsid w:val="0052009A"/>
    <w:pPr>
      <w:spacing w:before="100" w:beforeAutospacing="1" w:after="100" w:afterAutospacing="1" w:line="240" w:lineRule="auto"/>
      <w:outlineLvl w:val="3"/>
    </w:pPr>
    <w:rPr>
      <w:rFonts w:ascii="Times New Roman" w:eastAsia="Times New Roman" w:hAnsi="Times New Roman"/>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uiPriority w:val="9"/>
    <w:rsid w:val="0052009A"/>
    <w:rPr>
      <w:rFonts w:ascii="Times New Roman" w:eastAsia="Times New Roman" w:hAnsi="Times New Roman"/>
      <w:b/>
      <w:bCs/>
      <w:sz w:val="24"/>
      <w:szCs w:val="24"/>
    </w:rPr>
  </w:style>
  <w:style w:type="character" w:customStyle="1" w:styleId="apple-converted-space">
    <w:name w:val="apple-converted-space"/>
    <w:rsid w:val="0052009A"/>
  </w:style>
  <w:style w:type="character" w:styleId="Strong">
    <w:name w:val="Strong"/>
    <w:uiPriority w:val="22"/>
    <w:qFormat/>
    <w:rsid w:val="0052009A"/>
    <w:rPr>
      <w:b/>
      <w:bCs/>
    </w:rPr>
  </w:style>
  <w:style w:type="character" w:styleId="Hyperlink">
    <w:name w:val="Hyperlink"/>
    <w:uiPriority w:val="99"/>
    <w:unhideWhenUsed/>
    <w:rsid w:val="0063097B"/>
    <w:rPr>
      <w:color w:val="0000FF"/>
      <w:u w:val="single"/>
    </w:rPr>
  </w:style>
  <w:style w:type="paragraph" w:customStyle="1" w:styleId="MediumGrid2-Accent11">
    <w:name w:val="Medium Grid 2 - Accent 11"/>
    <w:link w:val="MediumGrid2-Accent1Char"/>
    <w:uiPriority w:val="1"/>
    <w:qFormat/>
    <w:rsid w:val="0063097B"/>
    <w:rPr>
      <w:sz w:val="22"/>
      <w:szCs w:val="22"/>
    </w:rPr>
  </w:style>
  <w:style w:type="character" w:customStyle="1" w:styleId="grouptable">
    <w:name w:val="grouptable"/>
    <w:basedOn w:val="DefaultParagraphFont"/>
    <w:rsid w:val="00C11465"/>
  </w:style>
  <w:style w:type="paragraph" w:customStyle="1" w:styleId="Default">
    <w:name w:val="Default"/>
    <w:rsid w:val="004B0BC4"/>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545229"/>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5229"/>
    <w:rPr>
      <w:rFonts w:ascii="Tahoma" w:hAnsi="Tahoma"/>
      <w:sz w:val="16"/>
      <w:szCs w:val="16"/>
      <w:lang w:val="x-none" w:eastAsia="x-none"/>
    </w:rPr>
  </w:style>
  <w:style w:type="paragraph" w:styleId="BodyText">
    <w:name w:val="Body Text"/>
    <w:basedOn w:val="Normal"/>
    <w:link w:val="BodyTextChar"/>
    <w:uiPriority w:val="1"/>
    <w:qFormat/>
    <w:rsid w:val="00977182"/>
    <w:pPr>
      <w:widowControl w:val="0"/>
      <w:spacing w:after="0" w:line="240" w:lineRule="auto"/>
      <w:ind w:left="100"/>
    </w:pPr>
    <w:rPr>
      <w:rFonts w:ascii="Georgia" w:eastAsia="Georgia" w:hAnsi="Georgia"/>
      <w:sz w:val="24"/>
      <w:szCs w:val="24"/>
    </w:rPr>
  </w:style>
  <w:style w:type="character" w:customStyle="1" w:styleId="BodyTextChar">
    <w:name w:val="Body Text Char"/>
    <w:link w:val="BodyText"/>
    <w:uiPriority w:val="1"/>
    <w:rsid w:val="00977182"/>
    <w:rPr>
      <w:rFonts w:ascii="Georgia" w:eastAsia="Georgia" w:hAnsi="Georgia"/>
      <w:sz w:val="24"/>
      <w:szCs w:val="24"/>
    </w:rPr>
  </w:style>
  <w:style w:type="character" w:customStyle="1" w:styleId="MediumGrid2-Accent1Char">
    <w:name w:val="Medium Grid 2 - Accent 1 Char"/>
    <w:link w:val="MediumGrid2-Accent11"/>
    <w:uiPriority w:val="1"/>
    <w:rsid w:val="00665EC8"/>
    <w:rPr>
      <w:sz w:val="22"/>
      <w:szCs w:val="22"/>
    </w:rPr>
  </w:style>
  <w:style w:type="character" w:customStyle="1" w:styleId="Heading2Char">
    <w:name w:val="Heading 2 Char"/>
    <w:link w:val="Heading2"/>
    <w:uiPriority w:val="9"/>
    <w:rsid w:val="00705D3D"/>
    <w:rPr>
      <w:rFonts w:ascii="Calibri Light" w:eastAsia="Times New Roman" w:hAnsi="Calibri Light" w:cs="Times New Roman"/>
      <w:b/>
      <w:bCs/>
      <w:i/>
      <w:iCs/>
      <w:sz w:val="28"/>
      <w:szCs w:val="28"/>
    </w:rPr>
  </w:style>
  <w:style w:type="character" w:customStyle="1" w:styleId="MediumGrid2Char">
    <w:name w:val="Medium Grid 2 Char"/>
    <w:link w:val="MediumShading1-Accent2"/>
    <w:uiPriority w:val="1"/>
    <w:rsid w:val="00C647E7"/>
    <w:rPr>
      <w:sz w:val="22"/>
      <w:szCs w:val="22"/>
    </w:rPr>
  </w:style>
  <w:style w:type="table" w:styleId="MediumShading1-Accent2">
    <w:name w:val="Medium Shading 1 Accent 2"/>
    <w:basedOn w:val="TableNormal"/>
    <w:link w:val="MediumGrid2Char"/>
    <w:uiPriority w:val="1"/>
    <w:rsid w:val="00C647E7"/>
    <w:rPr>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MediumGrid21">
    <w:name w:val="Medium Grid 21"/>
    <w:uiPriority w:val="1"/>
    <w:qFormat/>
    <w:rsid w:val="00DA4A2F"/>
    <w:rPr>
      <w:sz w:val="22"/>
      <w:szCs w:val="22"/>
    </w:rPr>
  </w:style>
  <w:style w:type="paragraph" w:styleId="NormalWeb">
    <w:name w:val="Normal (Web)"/>
    <w:basedOn w:val="Normal"/>
    <w:uiPriority w:val="99"/>
    <w:unhideWhenUsed/>
    <w:rsid w:val="006E0D12"/>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34"/>
    <w:qFormat/>
    <w:rsid w:val="006E0D12"/>
    <w:pPr>
      <w:widowControl w:val="0"/>
      <w:autoSpaceDE w:val="0"/>
      <w:autoSpaceDN w:val="0"/>
      <w:spacing w:after="0" w:line="240" w:lineRule="auto"/>
      <w:ind w:left="721" w:hanging="360"/>
    </w:pPr>
    <w:rPr>
      <w:rFonts w:ascii="Palatino Linotype" w:eastAsia="Palatino Linotype" w:hAnsi="Palatino Linotype" w:cs="Palatino Linotype"/>
      <w:lang w:bidi="en-US"/>
    </w:rPr>
  </w:style>
  <w:style w:type="paragraph" w:styleId="Revision">
    <w:name w:val="Revision"/>
    <w:hidden/>
    <w:uiPriority w:val="99"/>
    <w:semiHidden/>
    <w:rsid w:val="00651899"/>
    <w:rPr>
      <w:sz w:val="22"/>
      <w:szCs w:val="22"/>
    </w:rPr>
  </w:style>
  <w:style w:type="table" w:styleId="TableGrid">
    <w:name w:val="Table Grid"/>
    <w:basedOn w:val="TableNormal"/>
    <w:uiPriority w:val="59"/>
    <w:rsid w:val="00A405F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outlook-search-highlight">
    <w:name w:val="outlook-search-highlight"/>
    <w:basedOn w:val="DefaultParagraphFont"/>
    <w:rsid w:val="004D3687"/>
  </w:style>
  <w:style w:type="paragraph" w:customStyle="1" w:styleId="p1">
    <w:name w:val="p1"/>
    <w:basedOn w:val="Normal"/>
    <w:rsid w:val="00411171"/>
    <w:pPr>
      <w:spacing w:after="0" w:line="240" w:lineRule="auto"/>
    </w:pPr>
    <w:rPr>
      <w:rFonts w:ascii="Times New Roman" w:eastAsia="Times New Roman" w:hAnsi="Times New Roman"/>
      <w:color w:val="000000"/>
      <w:sz w:val="18"/>
      <w:szCs w:val="18"/>
    </w:rPr>
  </w:style>
  <w:style w:type="character" w:customStyle="1" w:styleId="normaltextrun">
    <w:name w:val="normaltextrun"/>
    <w:basedOn w:val="DefaultParagraphFont"/>
    <w:rsid w:val="001012FF"/>
  </w:style>
  <w:style w:type="character" w:customStyle="1" w:styleId="eop">
    <w:name w:val="eop"/>
    <w:basedOn w:val="DefaultParagraphFont"/>
    <w:rsid w:val="000B1378"/>
  </w:style>
  <w:style w:type="paragraph" w:customStyle="1" w:styleId="paragraph">
    <w:name w:val="paragraph"/>
    <w:basedOn w:val="Normal"/>
    <w:rsid w:val="003358B7"/>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944515">
      <w:bodyDiv w:val="1"/>
      <w:marLeft w:val="0"/>
      <w:marRight w:val="0"/>
      <w:marTop w:val="0"/>
      <w:marBottom w:val="0"/>
      <w:divBdr>
        <w:top w:val="none" w:sz="0" w:space="0" w:color="auto"/>
        <w:left w:val="none" w:sz="0" w:space="0" w:color="auto"/>
        <w:bottom w:val="none" w:sz="0" w:space="0" w:color="auto"/>
        <w:right w:val="none" w:sz="0" w:space="0" w:color="auto"/>
      </w:divBdr>
    </w:div>
    <w:div w:id="259484842">
      <w:bodyDiv w:val="1"/>
      <w:marLeft w:val="0"/>
      <w:marRight w:val="0"/>
      <w:marTop w:val="0"/>
      <w:marBottom w:val="0"/>
      <w:divBdr>
        <w:top w:val="none" w:sz="0" w:space="0" w:color="auto"/>
        <w:left w:val="none" w:sz="0" w:space="0" w:color="auto"/>
        <w:bottom w:val="none" w:sz="0" w:space="0" w:color="auto"/>
        <w:right w:val="none" w:sz="0" w:space="0" w:color="auto"/>
      </w:divBdr>
    </w:div>
    <w:div w:id="303241427">
      <w:bodyDiv w:val="1"/>
      <w:marLeft w:val="0"/>
      <w:marRight w:val="0"/>
      <w:marTop w:val="0"/>
      <w:marBottom w:val="0"/>
      <w:divBdr>
        <w:top w:val="none" w:sz="0" w:space="0" w:color="auto"/>
        <w:left w:val="none" w:sz="0" w:space="0" w:color="auto"/>
        <w:bottom w:val="none" w:sz="0" w:space="0" w:color="auto"/>
        <w:right w:val="none" w:sz="0" w:space="0" w:color="auto"/>
      </w:divBdr>
    </w:div>
    <w:div w:id="340550405">
      <w:bodyDiv w:val="1"/>
      <w:marLeft w:val="0"/>
      <w:marRight w:val="0"/>
      <w:marTop w:val="0"/>
      <w:marBottom w:val="0"/>
      <w:divBdr>
        <w:top w:val="none" w:sz="0" w:space="0" w:color="auto"/>
        <w:left w:val="none" w:sz="0" w:space="0" w:color="auto"/>
        <w:bottom w:val="none" w:sz="0" w:space="0" w:color="auto"/>
        <w:right w:val="none" w:sz="0" w:space="0" w:color="auto"/>
      </w:divBdr>
    </w:div>
    <w:div w:id="544948239">
      <w:bodyDiv w:val="1"/>
      <w:marLeft w:val="0"/>
      <w:marRight w:val="0"/>
      <w:marTop w:val="0"/>
      <w:marBottom w:val="0"/>
      <w:divBdr>
        <w:top w:val="none" w:sz="0" w:space="0" w:color="auto"/>
        <w:left w:val="none" w:sz="0" w:space="0" w:color="auto"/>
        <w:bottom w:val="none" w:sz="0" w:space="0" w:color="auto"/>
        <w:right w:val="none" w:sz="0" w:space="0" w:color="auto"/>
      </w:divBdr>
    </w:div>
    <w:div w:id="732778048">
      <w:bodyDiv w:val="1"/>
      <w:marLeft w:val="0"/>
      <w:marRight w:val="0"/>
      <w:marTop w:val="0"/>
      <w:marBottom w:val="0"/>
      <w:divBdr>
        <w:top w:val="none" w:sz="0" w:space="0" w:color="auto"/>
        <w:left w:val="none" w:sz="0" w:space="0" w:color="auto"/>
        <w:bottom w:val="none" w:sz="0" w:space="0" w:color="auto"/>
        <w:right w:val="none" w:sz="0" w:space="0" w:color="auto"/>
      </w:divBdr>
    </w:div>
    <w:div w:id="976111997">
      <w:bodyDiv w:val="1"/>
      <w:marLeft w:val="0"/>
      <w:marRight w:val="0"/>
      <w:marTop w:val="0"/>
      <w:marBottom w:val="0"/>
      <w:divBdr>
        <w:top w:val="none" w:sz="0" w:space="0" w:color="auto"/>
        <w:left w:val="none" w:sz="0" w:space="0" w:color="auto"/>
        <w:bottom w:val="none" w:sz="0" w:space="0" w:color="auto"/>
        <w:right w:val="none" w:sz="0" w:space="0" w:color="auto"/>
      </w:divBdr>
    </w:div>
    <w:div w:id="987827087">
      <w:bodyDiv w:val="1"/>
      <w:marLeft w:val="0"/>
      <w:marRight w:val="0"/>
      <w:marTop w:val="0"/>
      <w:marBottom w:val="0"/>
      <w:divBdr>
        <w:top w:val="none" w:sz="0" w:space="0" w:color="auto"/>
        <w:left w:val="none" w:sz="0" w:space="0" w:color="auto"/>
        <w:bottom w:val="none" w:sz="0" w:space="0" w:color="auto"/>
        <w:right w:val="none" w:sz="0" w:space="0" w:color="auto"/>
      </w:divBdr>
    </w:div>
    <w:div w:id="1100103242">
      <w:bodyDiv w:val="1"/>
      <w:marLeft w:val="0"/>
      <w:marRight w:val="0"/>
      <w:marTop w:val="0"/>
      <w:marBottom w:val="0"/>
      <w:divBdr>
        <w:top w:val="none" w:sz="0" w:space="0" w:color="auto"/>
        <w:left w:val="none" w:sz="0" w:space="0" w:color="auto"/>
        <w:bottom w:val="none" w:sz="0" w:space="0" w:color="auto"/>
        <w:right w:val="none" w:sz="0" w:space="0" w:color="auto"/>
      </w:divBdr>
    </w:div>
    <w:div w:id="1141384652">
      <w:bodyDiv w:val="1"/>
      <w:marLeft w:val="0"/>
      <w:marRight w:val="0"/>
      <w:marTop w:val="0"/>
      <w:marBottom w:val="0"/>
      <w:divBdr>
        <w:top w:val="none" w:sz="0" w:space="0" w:color="auto"/>
        <w:left w:val="none" w:sz="0" w:space="0" w:color="auto"/>
        <w:bottom w:val="none" w:sz="0" w:space="0" w:color="auto"/>
        <w:right w:val="none" w:sz="0" w:space="0" w:color="auto"/>
      </w:divBdr>
    </w:div>
    <w:div w:id="1292898774">
      <w:bodyDiv w:val="1"/>
      <w:marLeft w:val="0"/>
      <w:marRight w:val="0"/>
      <w:marTop w:val="0"/>
      <w:marBottom w:val="0"/>
      <w:divBdr>
        <w:top w:val="none" w:sz="0" w:space="0" w:color="auto"/>
        <w:left w:val="none" w:sz="0" w:space="0" w:color="auto"/>
        <w:bottom w:val="none" w:sz="0" w:space="0" w:color="auto"/>
        <w:right w:val="none" w:sz="0" w:space="0" w:color="auto"/>
      </w:divBdr>
    </w:div>
    <w:div w:id="1591966958">
      <w:bodyDiv w:val="1"/>
      <w:marLeft w:val="0"/>
      <w:marRight w:val="0"/>
      <w:marTop w:val="0"/>
      <w:marBottom w:val="0"/>
      <w:divBdr>
        <w:top w:val="none" w:sz="0" w:space="0" w:color="auto"/>
        <w:left w:val="none" w:sz="0" w:space="0" w:color="auto"/>
        <w:bottom w:val="none" w:sz="0" w:space="0" w:color="auto"/>
        <w:right w:val="none" w:sz="0" w:space="0" w:color="auto"/>
      </w:divBdr>
    </w:div>
    <w:div w:id="1946766779">
      <w:bodyDiv w:val="1"/>
      <w:marLeft w:val="0"/>
      <w:marRight w:val="0"/>
      <w:marTop w:val="0"/>
      <w:marBottom w:val="0"/>
      <w:divBdr>
        <w:top w:val="none" w:sz="0" w:space="0" w:color="auto"/>
        <w:left w:val="none" w:sz="0" w:space="0" w:color="auto"/>
        <w:bottom w:val="none" w:sz="0" w:space="0" w:color="auto"/>
        <w:right w:val="none" w:sz="0" w:space="0" w:color="auto"/>
      </w:divBdr>
    </w:div>
    <w:div w:id="200331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739</Words>
  <Characters>4217</Characters>
  <Application>Microsoft Office Word</Application>
  <DocSecurity>0</DocSecurity>
  <Lines>35</Lines>
  <Paragraphs>9</Paragraphs>
  <ScaleCrop>false</ScaleCrop>
  <Company>Kennebec Valley Community College</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Doran</dc:creator>
  <cp:keywords/>
  <cp:lastModifiedBy>Ben Grant</cp:lastModifiedBy>
  <cp:revision>124</cp:revision>
  <cp:lastPrinted>2025-03-14T00:35:00Z</cp:lastPrinted>
  <dcterms:created xsi:type="dcterms:W3CDTF">2025-05-15T16:49:00Z</dcterms:created>
  <dcterms:modified xsi:type="dcterms:W3CDTF">2025-05-17T03:02:00Z</dcterms:modified>
</cp:coreProperties>
</file>